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4B8CCF50"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524C55" w:rsidRPr="00524C55">
        <w:rPr>
          <w:rFonts w:ascii="GHEA Grapalat" w:hAnsi="GHEA Grapalat"/>
          <w:i w:val="0"/>
          <w:color w:val="000000" w:themeColor="text1"/>
          <w:sz w:val="24"/>
          <w:szCs w:val="24"/>
          <w:lang w:val="hy-AM"/>
        </w:rPr>
        <w:t>13</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01</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7505666D"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524C55">
        <w:rPr>
          <w:rFonts w:ascii="GHEA Grapalat" w:hAnsi="GHEA Grapalat"/>
          <w:i w:val="0"/>
          <w:sz w:val="24"/>
          <w:szCs w:val="24"/>
        </w:rPr>
        <w:t>26/17</w:t>
      </w:r>
    </w:p>
    <w:p w14:paraId="1BD079A4" w14:textId="77777777" w:rsidR="00342543" w:rsidRPr="00342543" w:rsidRDefault="00342543" w:rsidP="00B46D58">
      <w:pPr>
        <w:pStyle w:val="BodyTextIndent"/>
        <w:widowControl w:val="0"/>
        <w:spacing w:after="160" w:line="240" w:lineRule="auto"/>
        <w:ind w:firstLine="0"/>
        <w:jc w:val="center"/>
        <w:rPr>
          <w:rFonts w:ascii="GHEA Grapalat" w:hAnsi="GHEA Grapalat"/>
          <w:i w:val="0"/>
          <w:sz w:val="24"/>
          <w:szCs w:val="24"/>
          <w:lang w:val="hy-AM"/>
        </w:rPr>
      </w:pPr>
    </w:p>
    <w:p w14:paraId="4DA1CB45" w14:textId="7788F722" w:rsidR="0091042F" w:rsidRPr="00342543" w:rsidRDefault="00342543" w:rsidP="00342543">
      <w:pPr>
        <w:pStyle w:val="BodyTextIndent"/>
        <w:widowControl w:val="0"/>
        <w:spacing w:after="160" w:line="240" w:lineRule="auto"/>
        <w:ind w:firstLine="0"/>
        <w:jc w:val="center"/>
        <w:rPr>
          <w:rFonts w:ascii="GHEA Grapalat" w:hAnsi="GHEA Grapalat"/>
          <w:iCs/>
          <w:sz w:val="24"/>
          <w:szCs w:val="24"/>
          <w:lang w:val="hy-AM"/>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11AED38" w:rsidR="00341A74" w:rsidRPr="003A1EBB" w:rsidRDefault="00524C5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Работы по укладке тротуарной плитки на улицах административного района Аджапняк города Еревана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2469BC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524C55">
        <w:rPr>
          <w:rFonts w:ascii="GHEA Grapalat" w:hAnsi="GHEA Grapalat"/>
          <w:b/>
          <w:i w:val="0"/>
          <w:iCs/>
          <w:lang w:val="hy-AM"/>
        </w:rPr>
        <w:t>23.01.2026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5B38F1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524C55">
        <w:rPr>
          <w:rFonts w:ascii="GHEA Grapalat" w:hAnsi="GHEA Grapalat"/>
          <w:b/>
          <w:i w:val="0"/>
          <w:iCs/>
          <w:lang w:val="hy-AM"/>
        </w:rPr>
        <w:t>23.01.2026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75E3CD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524C55">
        <w:rPr>
          <w:rFonts w:ascii="GHEA Grapalat" w:hAnsi="GHEA Grapalat"/>
          <w:i/>
        </w:rPr>
        <w:t>26/17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24C55" w:rsidRPr="00524C55">
        <w:rPr>
          <w:rFonts w:ascii="GHEA Grapalat" w:hAnsi="GHEA Grapalat"/>
          <w:i/>
          <w:color w:val="000000" w:themeColor="text1"/>
        </w:rPr>
        <w:t>13</w:t>
      </w:r>
      <w:r w:rsidR="006E7AF9" w:rsidRPr="00524C55">
        <w:rPr>
          <w:rFonts w:ascii="GHEA Grapalat" w:hAnsi="GHEA Grapalat"/>
          <w:i/>
          <w:color w:val="000000" w:themeColor="text1"/>
        </w:rPr>
        <w:t>.</w:t>
      </w:r>
      <w:r w:rsidR="00524C55" w:rsidRPr="00524C55">
        <w:rPr>
          <w:rFonts w:ascii="GHEA Grapalat" w:hAnsi="GHEA Grapalat"/>
          <w:i/>
          <w:color w:val="000000" w:themeColor="text1"/>
        </w:rPr>
        <w:t>01</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4C1A8CA"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524C55" w:rsidRPr="00524C55">
        <w:rPr>
          <w:rFonts w:ascii="GHEA Grapalat" w:eastAsia="MS Mincho" w:hAnsi="GHEA Grapalat"/>
          <w:lang w:eastAsia="ja-JP"/>
        </w:rPr>
        <w:t xml:space="preserve">РАБОТЫ ПО УКЛАДКЕ ТРОТУАРНОЙ ПЛИТКИ НА УЛИЦАХ АДМИНИСТРАТИВНОГО РАЙОНА АДЖАПНЯК ГОРОДА ЕРЕВАНА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4BD13AA4" w:rsidR="00033ED4" w:rsidRPr="00524C55" w:rsidRDefault="00524C55" w:rsidP="00524C55">
      <w:pPr>
        <w:widowControl w:val="0"/>
        <w:jc w:val="center"/>
        <w:rPr>
          <w:rFonts w:ascii="GHEA Grapalat" w:hAnsi="GHEA Grapalat"/>
          <w:b/>
        </w:rPr>
      </w:pPr>
      <w:r w:rsidRPr="00524C55">
        <w:rPr>
          <w:rFonts w:ascii="GHEA Grapalat" w:hAnsi="GHEA Grapalat"/>
          <w:b/>
        </w:rPr>
        <w:t xml:space="preserve">РАБОТЫ ПО УКЛАДКЕ ТРОТУАРНОЙ ПЛИТКИ НА УЛИЦАХ АДМИНИСТРАТИВНОГО РАЙОНА АДЖАПНЯК ГОРОДА ЕРЕВАНА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09D474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524C55">
        <w:rPr>
          <w:rFonts w:ascii="GHEA Grapalat" w:hAnsi="GHEA Grapalat"/>
          <w:spacing w:val="-6"/>
        </w:rPr>
        <w:t>26/17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805A64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24C55">
        <w:rPr>
          <w:rFonts w:ascii="GHEA Grapalat" w:eastAsia="MS Mincho" w:hAnsi="GHEA Grapalat"/>
          <w:b/>
          <w:szCs w:val="18"/>
          <w:lang w:eastAsia="ja-JP"/>
        </w:rPr>
        <w:t xml:space="preserve">Работы по укладке тротуарной плитки на улицах административного района Аджапняк города Еревана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5AA28F53" w:rsidR="00DF2018" w:rsidRPr="00DF2018" w:rsidRDefault="00524C55" w:rsidP="00DF2018">
            <w:pPr>
              <w:pStyle w:val="BodyTextIndent2"/>
              <w:widowControl w:val="0"/>
              <w:spacing w:line="240" w:lineRule="auto"/>
              <w:ind w:firstLine="0"/>
              <w:jc w:val="center"/>
              <w:rPr>
                <w:rFonts w:ascii="GHEA Grapalat" w:hAnsi="GHEA Grapalat" w:cs="Calibri"/>
                <w:color w:val="000000"/>
              </w:rPr>
            </w:pPr>
            <w:r>
              <w:rPr>
                <w:rFonts w:ascii="GHEA Grapalat" w:hAnsi="GHEA Grapalat" w:cs="Calibri"/>
                <w:color w:val="000000"/>
              </w:rPr>
              <w:t>58 821 756</w:t>
            </w:r>
          </w:p>
        </w:tc>
        <w:tc>
          <w:tcPr>
            <w:tcW w:w="6175" w:type="dxa"/>
            <w:vAlign w:val="center"/>
          </w:tcPr>
          <w:p w14:paraId="03B90E8E" w14:textId="74496C81" w:rsidR="00DF2018" w:rsidRPr="00C64EAB" w:rsidRDefault="00524C55"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 xml:space="preserve">Работы по укладке тротуарной плитки на улицах административного района Аджапняк города Еревана </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566008B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524C55">
        <w:rPr>
          <w:rFonts w:ascii="GHEA Grapalat" w:hAnsi="GHEA Grapalat"/>
          <w:b/>
          <w:i/>
          <w:iCs/>
          <w:lang w:val="hy-AM"/>
        </w:rPr>
        <w:t>23.01.2026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58ECD6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524C55">
        <w:rPr>
          <w:rFonts w:ascii="GHEA Grapalat" w:hAnsi="GHEA Grapalat"/>
          <w:b/>
          <w:lang w:val="hy-AM"/>
        </w:rPr>
        <w:t>23.01.2026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6C5F04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524C55">
        <w:rPr>
          <w:rFonts w:ascii="GHEA Grapalat" w:hAnsi="GHEA Grapalat"/>
          <w:b/>
          <w:sz w:val="24"/>
          <w:szCs w:val="24"/>
        </w:rPr>
        <w:t>26/17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29E049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524C55">
        <w:rPr>
          <w:rFonts w:ascii="GHEA Grapalat" w:hAnsi="GHEA Grapalat"/>
        </w:rPr>
        <w:t>26/17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139710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524C55">
        <w:rPr>
          <w:rFonts w:ascii="GHEA Grapalat" w:hAnsi="GHEA Grapalat"/>
        </w:rPr>
        <w:t>26/17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133D5D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524C55">
        <w:rPr>
          <w:rFonts w:ascii="GHEA Grapalat" w:hAnsi="GHEA Grapalat"/>
        </w:rPr>
        <w:t>26/17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56D3BB9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524C55">
        <w:rPr>
          <w:rFonts w:ascii="GHEA Grapalat" w:hAnsi="GHEA Grapalat"/>
          <w:b/>
          <w:i w:val="0"/>
          <w:sz w:val="24"/>
          <w:szCs w:val="24"/>
        </w:rPr>
        <w:t>26/17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5B1159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524C55">
        <w:rPr>
          <w:rFonts w:ascii="GHEA Grapalat" w:hAnsi="GHEA Grapalat"/>
          <w:b/>
          <w:sz w:val="24"/>
          <w:szCs w:val="24"/>
        </w:rPr>
        <w:t>26/17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006883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524C55">
        <w:rPr>
          <w:rFonts w:ascii="GHEA Grapalat" w:hAnsi="GHEA Grapalat"/>
          <w:spacing w:val="-6"/>
        </w:rPr>
        <w:t>26/17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4E1DA785" w:rsidR="00E41080" w:rsidRPr="00C77B18" w:rsidRDefault="00524C55" w:rsidP="00342543">
            <w:pPr>
              <w:widowControl w:val="0"/>
              <w:jc w:val="center"/>
              <w:rPr>
                <w:rFonts w:ascii="GHEA Grapalat" w:hAnsi="GHEA Grapalat"/>
                <w:bCs/>
                <w:sz w:val="18"/>
                <w:szCs w:val="20"/>
              </w:rPr>
            </w:pPr>
            <w:r>
              <w:rPr>
                <w:rFonts w:ascii="GHEA Grapalat" w:hAnsi="GHEA Grapalat" w:cs="Calibri"/>
                <w:color w:val="000000"/>
                <w:sz w:val="20"/>
                <w:szCs w:val="20"/>
              </w:rPr>
              <w:t>Работы по укладке тротуарной плитки на улицах административного района Аджапняк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643357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524C55">
        <w:rPr>
          <w:rFonts w:ascii="GHEA Grapalat" w:hAnsi="GHEA Grapalat"/>
          <w:b/>
          <w:sz w:val="24"/>
          <w:szCs w:val="24"/>
        </w:rPr>
        <w:t>26/17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F2A07AC"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524C55">
        <w:rPr>
          <w:rFonts w:ascii="GHEA Grapalat" w:hAnsi="GHEA Grapalat"/>
          <w:b/>
        </w:rPr>
        <w:t>26/17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0A0AC0F"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524C55">
        <w:rPr>
          <w:rFonts w:ascii="GHEA Grapalat" w:hAnsi="GHEA Grapalat"/>
          <w:b/>
        </w:rPr>
        <w:t>26/17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F58BEF3"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524C55">
        <w:rPr>
          <w:rFonts w:ascii="GHEA Grapalat" w:hAnsi="GHEA Grapalat"/>
          <w:b/>
          <w:i/>
          <w:sz w:val="22"/>
          <w:szCs w:val="22"/>
        </w:rPr>
        <w:t>26/17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00AA6A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524C55">
        <w:rPr>
          <w:rFonts w:ascii="GHEA Grapalat" w:hAnsi="GHEA Grapalat"/>
          <w:b/>
          <w:sz w:val="24"/>
          <w:szCs w:val="24"/>
        </w:rPr>
        <w:t>26/17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366F0D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524C55">
        <w:rPr>
          <w:rFonts w:ascii="GHEA Grapalat" w:hAnsi="GHEA Grapalat"/>
          <w:i/>
        </w:rPr>
        <w:t>26/17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72CA62C"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524C55">
        <w:rPr>
          <w:rFonts w:ascii="GHEA Grapalat" w:hAnsi="GHEA Grapalat"/>
          <w:b/>
          <w:sz w:val="24"/>
          <w:szCs w:val="24"/>
        </w:rPr>
        <w:t>26/17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E4EBFB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342543" w:rsidRPr="00342543">
        <w:rPr>
          <w:rFonts w:ascii="GHEA Grapalat" w:hAnsi="GHEA Grapalat"/>
          <w:b/>
          <w:bCs/>
          <w:lang w:val="hy-AM"/>
        </w:rPr>
        <w:t xml:space="preserve">30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1FF9CB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42543" w:rsidRPr="00342543">
        <w:rPr>
          <w:rFonts w:ascii="GHEA Grapalat" w:hAnsi="GHEA Grapalat"/>
          <w:b/>
          <w:bCs/>
          <w:lang w:val="hy-AM"/>
        </w:rPr>
        <w:t>18</w:t>
      </w:r>
      <w:r w:rsidR="00A404BB" w:rsidRPr="00342543">
        <w:rPr>
          <w:rFonts w:ascii="GHEA Grapalat" w:hAnsi="GHEA Grapalat"/>
          <w:b/>
          <w:bCs/>
        </w:rPr>
        <w:t xml:space="preserve"> (ноль целых </w:t>
      </w:r>
      <w:r w:rsidR="00342543" w:rsidRPr="00342543">
        <w:rPr>
          <w:rFonts w:ascii="GHEA Grapalat" w:hAnsi="GHEA Grapalat"/>
          <w:b/>
          <w:bCs/>
        </w:rPr>
        <w:t>восемнадцать</w:t>
      </w:r>
      <w:r w:rsidR="00342543" w:rsidRPr="00342543">
        <w:rPr>
          <w:rFonts w:ascii="GHEA Grapalat" w:hAnsi="GHEA Grapalat"/>
          <w:b/>
          <w:bCs/>
          <w:lang w:val="hy-AM"/>
        </w:rPr>
        <w:t xml:space="preserve"> </w:t>
      </w:r>
      <w:r w:rsidR="00A404BB" w:rsidRPr="00342543">
        <w:rPr>
          <w:rFonts w:ascii="GHEA Grapalat" w:hAnsi="GHEA Grapalat"/>
          <w:b/>
          <w:bCs/>
        </w:rPr>
        <w:t>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822483E"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42543" w:rsidRPr="00342543">
        <w:rPr>
          <w:rFonts w:ascii="GHEA Grapalat" w:hAnsi="GHEA Grapalat"/>
          <w:b/>
          <w:bCs/>
          <w:lang w:val="hy-AM"/>
        </w:rPr>
        <w:t>3</w:t>
      </w:r>
      <w:r w:rsidR="00A404BB" w:rsidRPr="00342543">
        <w:rPr>
          <w:rFonts w:ascii="GHEA Grapalat" w:hAnsi="GHEA Grapalat"/>
          <w:b/>
          <w:bCs/>
        </w:rPr>
        <w:t xml:space="preserve"> (</w:t>
      </w:r>
      <w:r w:rsidR="00342543" w:rsidRPr="00342543">
        <w:rPr>
          <w:rFonts w:ascii="GHEA Grapalat" w:hAnsi="GHEA Grapalat"/>
          <w:b/>
          <w:bCs/>
        </w:rPr>
        <w:t>три</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CC7C62">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CC7C62">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CC7C62">
            <w:pPr>
              <w:jc w:val="center"/>
              <w:rPr>
                <w:rFonts w:ascii="GHEA Grapalat" w:hAnsi="GHEA Grapalat"/>
                <w:sz w:val="22"/>
                <w:szCs w:val="22"/>
              </w:rPr>
            </w:pPr>
            <w:r w:rsidRPr="00C869BF">
              <w:rPr>
                <w:rFonts w:ascii="GHEA Grapalat" w:hAnsi="GHEA Grapalat"/>
                <w:b/>
                <w:bCs/>
                <w:sz w:val="22"/>
                <w:szCs w:val="22"/>
              </w:rPr>
              <w:t>Ответственность</w:t>
            </w:r>
          </w:p>
        </w:tc>
      </w:tr>
      <w:tr w:rsidR="00342543" w:rsidRPr="00C869BF" w14:paraId="05C5BE14" w14:textId="77777777" w:rsidTr="00CC7C62">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7188932D"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 xml:space="preserve">Отсутствие надлежащей организации, оборудования строительной площадки и </w:t>
            </w:r>
            <w:r w:rsidRPr="00C869BF">
              <w:rPr>
                <w:rFonts w:ascii="GHEA Grapalat" w:hAnsi="GHEA Grapalat"/>
                <w:sz w:val="22"/>
                <w:szCs w:val="22"/>
              </w:rPr>
              <w:lastRenderedPageBreak/>
              <w:t>несоблюдение правил техники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lastRenderedPageBreak/>
              <w:t xml:space="preserve">Согласно части 3 статьи 157.15 Кодекса РА об административных </w:t>
            </w:r>
            <w:r w:rsidRPr="00C869BF">
              <w:rPr>
                <w:rFonts w:ascii="GHEA Grapalat" w:hAnsi="GHEA Grapalat"/>
                <w:sz w:val="22"/>
                <w:szCs w:val="22"/>
              </w:rPr>
              <w:lastRenderedPageBreak/>
              <w:t xml:space="preserve">правонарушениях — </w:t>
            </w:r>
            <w:r w:rsidRPr="00C869BF">
              <w:rPr>
                <w:rFonts w:ascii="GHEA Grapalat" w:hAnsi="GHEA Grapalat"/>
                <w:b/>
                <w:bCs/>
                <w:sz w:val="22"/>
                <w:szCs w:val="22"/>
              </w:rPr>
              <w:t>100 000 драмов</w:t>
            </w:r>
          </w:p>
        </w:tc>
      </w:tr>
      <w:tr w:rsidR="00342543" w:rsidRPr="00C869BF" w14:paraId="66290754" w14:textId="77777777" w:rsidTr="00CC7C62">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lastRenderedPageBreak/>
              <w:t>2</w:t>
            </w:r>
          </w:p>
        </w:tc>
        <w:tc>
          <w:tcPr>
            <w:tcW w:w="4311" w:type="dxa"/>
            <w:tcBorders>
              <w:top w:val="single" w:sz="4" w:space="0" w:color="auto"/>
              <w:left w:val="single" w:sz="4" w:space="0" w:color="auto"/>
              <w:bottom w:val="single" w:sz="4" w:space="0" w:color="auto"/>
              <w:right w:val="single" w:sz="4" w:space="0" w:color="auto"/>
            </w:tcBorders>
            <w:vAlign w:val="center"/>
          </w:tcPr>
          <w:p w14:paraId="0CB4387B"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Невыполнение требований, установленных проектно-сметной документацией</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 xml:space="preserve">Основание для одностороннего расторжения договора заказчиком и </w:t>
            </w:r>
            <w:r w:rsidRPr="00C869BF">
              <w:rPr>
                <w:rFonts w:ascii="GHEA Grapalat" w:hAnsi="GHEA Grapalat"/>
                <w:b/>
                <w:bCs/>
                <w:sz w:val="22"/>
                <w:szCs w:val="22"/>
              </w:rPr>
              <w:t>штраф в размере 5% от суммы договора</w:t>
            </w:r>
          </w:p>
        </w:tc>
      </w:tr>
      <w:tr w:rsidR="00342543" w:rsidRPr="00C869BF" w14:paraId="6C31A431" w14:textId="77777777" w:rsidTr="00CC7C62">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758D0A61"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Несвоевременный вывоз строительного мусора</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 xml:space="preserve">Согласно части 3 статьи 43.1 Кодекса РА об административных правонарушениях — </w:t>
            </w:r>
            <w:r w:rsidRPr="00C869BF">
              <w:rPr>
                <w:rFonts w:ascii="GHEA Grapalat" w:hAnsi="GHEA Grapalat"/>
                <w:b/>
                <w:bCs/>
                <w:sz w:val="22"/>
                <w:szCs w:val="22"/>
              </w:rPr>
              <w:t>до 1 куб.м — 80 000 драмов</w:t>
            </w:r>
            <w:r w:rsidRPr="00C869BF">
              <w:rPr>
                <w:rFonts w:ascii="GHEA Grapalat" w:hAnsi="GHEA Grapalat"/>
                <w:sz w:val="22"/>
                <w:szCs w:val="22"/>
              </w:rPr>
              <w:t xml:space="preserve">, </w:t>
            </w:r>
            <w:r w:rsidRPr="00C869BF">
              <w:rPr>
                <w:rFonts w:ascii="GHEA Grapalat" w:hAnsi="GHEA Grapalat"/>
                <w:b/>
                <w:bCs/>
                <w:sz w:val="22"/>
                <w:szCs w:val="22"/>
              </w:rPr>
              <w:t>свыше 1 куб.м — 200 000 драмов</w:t>
            </w:r>
          </w:p>
        </w:tc>
      </w:tr>
      <w:tr w:rsidR="00342543" w:rsidRPr="00C869BF" w14:paraId="78891D2A" w14:textId="77777777" w:rsidTr="00CC7C62">
        <w:tc>
          <w:tcPr>
            <w:tcW w:w="512" w:type="dxa"/>
            <w:tcBorders>
              <w:top w:val="single" w:sz="4" w:space="0" w:color="auto"/>
              <w:left w:val="single" w:sz="4" w:space="0" w:color="auto"/>
              <w:bottom w:val="single" w:sz="4" w:space="0" w:color="auto"/>
              <w:right w:val="single" w:sz="4" w:space="0" w:color="auto"/>
            </w:tcBorders>
            <w:vAlign w:val="center"/>
          </w:tcPr>
          <w:p w14:paraId="4774E52F"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4</w:t>
            </w:r>
          </w:p>
        </w:tc>
        <w:tc>
          <w:tcPr>
            <w:tcW w:w="4311" w:type="dxa"/>
            <w:tcBorders>
              <w:top w:val="single" w:sz="4" w:space="0" w:color="auto"/>
              <w:left w:val="single" w:sz="4" w:space="0" w:color="auto"/>
              <w:bottom w:val="single" w:sz="4" w:space="0" w:color="auto"/>
              <w:right w:val="single" w:sz="4" w:space="0" w:color="auto"/>
            </w:tcBorders>
            <w:vAlign w:val="center"/>
          </w:tcPr>
          <w:p w14:paraId="6A891FCD"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Нарушение графика выполнения работ</w:t>
            </w:r>
          </w:p>
        </w:tc>
        <w:tc>
          <w:tcPr>
            <w:tcW w:w="4177" w:type="dxa"/>
            <w:tcBorders>
              <w:top w:val="single" w:sz="4" w:space="0" w:color="auto"/>
              <w:left w:val="single" w:sz="4" w:space="0" w:color="auto"/>
              <w:bottom w:val="single" w:sz="4" w:space="0" w:color="auto"/>
              <w:right w:val="single" w:sz="4" w:space="0" w:color="auto"/>
            </w:tcBorders>
            <w:vAlign w:val="center"/>
          </w:tcPr>
          <w:p w14:paraId="2995F29C"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 xml:space="preserve">За каждый календарный день просрочки — </w:t>
            </w:r>
            <w:r w:rsidRPr="00C869BF">
              <w:rPr>
                <w:rFonts w:ascii="GHEA Grapalat" w:hAnsi="GHEA Grapalat"/>
                <w:b/>
                <w:bCs/>
                <w:sz w:val="22"/>
                <w:szCs w:val="22"/>
              </w:rPr>
              <w:t>штраф в размере 0.18% от стоимости невыполненных работ</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w:t>
      </w:r>
      <w:r w:rsidR="00C53EC8" w:rsidRPr="000E2A01">
        <w:rPr>
          <w:rFonts w:ascii="GHEA Grapalat" w:hAnsi="GHEA Grapalat"/>
          <w:sz w:val="20"/>
          <w:szCs w:val="20"/>
        </w:rPr>
        <w:lastRenderedPageBreak/>
        <w:t>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9F3DC7">
        <w:rPr>
          <w:rFonts w:ascii="GHEA Grapalat" w:hAnsi="GHEA Grapalat"/>
        </w:rPr>
        <w:lastRenderedPageBreak/>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p w14:paraId="0485E6D6" w14:textId="77777777" w:rsidR="00AE54F9" w:rsidRDefault="00AE54F9" w:rsidP="00E71B18">
      <w:pPr>
        <w:widowControl w:val="0"/>
        <w:spacing w:line="276" w:lineRule="auto"/>
        <w:ind w:firstLine="567"/>
        <w:jc w:val="center"/>
        <w:rPr>
          <w:rFonts w:ascii="GHEA Grapalat" w:eastAsia="MS Mincho" w:hAnsi="GHEA Grapalat"/>
          <w:b/>
          <w:sz w:val="20"/>
          <w:lang w:val="hy-AM" w:eastAsia="ja-JP"/>
        </w:rPr>
      </w:pPr>
    </w:p>
    <w:p w14:paraId="672D6F99" w14:textId="635C5A67" w:rsidR="00AE54F9" w:rsidRPr="00AE54F9" w:rsidRDefault="00AE54F9" w:rsidP="00770035">
      <w:pPr>
        <w:jc w:val="center"/>
        <w:rPr>
          <w:rFonts w:ascii="GHEA Grapalat" w:hAnsi="GHEA Grapalat"/>
          <w:bCs/>
          <w:lang w:val="hy-AM"/>
        </w:rPr>
      </w:pPr>
      <w:r w:rsidRPr="00AE54F9">
        <w:rPr>
          <w:rFonts w:ascii="GHEA Grapalat" w:hAnsi="GHEA Grapalat"/>
          <w:bCs/>
          <w:lang w:val="hy-AM"/>
        </w:rPr>
        <w:t>РАБОТЫ ПО УКЛАДКЕ ТРОТУАРНОЙ ПЛИТКИ НА УЛИЦАХ АДМИНИСТРАТИВНОГО РАЙОНА АДЖАПНЯК ГОРОДА ЕРЕВАНА</w:t>
      </w:r>
    </w:p>
    <w:p w14:paraId="3E425DA0" w14:textId="130EA0DD" w:rsidR="00903ECF" w:rsidRPr="00754874" w:rsidRDefault="00903ECF" w:rsidP="00E71B18">
      <w:pPr>
        <w:jc w:val="right"/>
        <w:rPr>
          <w:rFonts w:ascii="GHEA Grapalat" w:hAnsi="GHEA Grapalat"/>
          <w:i/>
        </w:rPr>
      </w:pPr>
    </w:p>
    <w:tbl>
      <w:tblPr>
        <w:tblW w:w="16478" w:type="dxa"/>
        <w:tblInd w:w="-1152" w:type="dxa"/>
        <w:tblLayout w:type="fixed"/>
        <w:tblLook w:val="04A0" w:firstRow="1" w:lastRow="0" w:firstColumn="1" w:lastColumn="0" w:noHBand="0" w:noVBand="1"/>
      </w:tblPr>
      <w:tblGrid>
        <w:gridCol w:w="630"/>
        <w:gridCol w:w="1736"/>
        <w:gridCol w:w="4924"/>
        <w:gridCol w:w="1252"/>
        <w:gridCol w:w="1740"/>
        <w:gridCol w:w="2159"/>
        <w:gridCol w:w="1862"/>
        <w:gridCol w:w="1897"/>
        <w:gridCol w:w="278"/>
      </w:tblGrid>
      <w:tr w:rsidR="00342543" w:rsidRPr="00754874" w14:paraId="4B95FCD9" w14:textId="77777777" w:rsidTr="00754874">
        <w:trPr>
          <w:gridAfter w:val="1"/>
          <w:wAfter w:w="278" w:type="dxa"/>
          <w:trHeight w:val="330"/>
        </w:trPr>
        <w:tc>
          <w:tcPr>
            <w:tcW w:w="1620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2AB2ACF" w14:textId="3D081988" w:rsidR="00342543" w:rsidRPr="00754874" w:rsidRDefault="00342543" w:rsidP="00342543">
            <w:pPr>
              <w:jc w:val="center"/>
              <w:rPr>
                <w:rFonts w:ascii="GHEA Grapalat" w:hAnsi="GHEA Grapalat" w:cs="Calibri"/>
                <w:b/>
                <w:sz w:val="22"/>
                <w:szCs w:val="22"/>
                <w:lang w:val="hy-AM"/>
              </w:rPr>
            </w:pPr>
            <w:r w:rsidRPr="00754874">
              <w:rPr>
                <w:rFonts w:ascii="Calibri" w:hAnsi="Calibri" w:cs="Calibri"/>
                <w:b/>
                <w:sz w:val="22"/>
                <w:szCs w:val="22"/>
              </w:rPr>
              <w:t> </w:t>
            </w:r>
            <w:r w:rsidRPr="00754874">
              <w:rPr>
                <w:rFonts w:ascii="GHEA Grapalat" w:hAnsi="GHEA Grapalat"/>
                <w:b/>
                <w:lang w:val="hy-AM"/>
              </w:rPr>
              <w:t>работы</w:t>
            </w:r>
          </w:p>
        </w:tc>
      </w:tr>
      <w:tr w:rsidR="00754874" w:rsidRPr="00754874" w14:paraId="21817245" w14:textId="77777777" w:rsidTr="00754874">
        <w:trPr>
          <w:gridAfter w:val="1"/>
          <w:wAfter w:w="278" w:type="dxa"/>
          <w:trHeight w:val="945"/>
        </w:trPr>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1ECC5" w14:textId="77777777" w:rsidR="00754874" w:rsidRPr="00754874" w:rsidRDefault="00754874">
            <w:pPr>
              <w:jc w:val="center"/>
              <w:rPr>
                <w:rFonts w:ascii="GHEA Grapalat" w:hAnsi="GHEA Grapalat" w:cs="Calibri"/>
                <w:b/>
                <w:bCs/>
                <w:sz w:val="22"/>
                <w:szCs w:val="22"/>
              </w:rPr>
            </w:pPr>
            <w:r w:rsidRPr="00754874">
              <w:rPr>
                <w:rFonts w:ascii="GHEA Grapalat" w:hAnsi="GHEA Grapalat" w:cs="Calibri"/>
                <w:b/>
                <w:bCs/>
                <w:sz w:val="22"/>
                <w:szCs w:val="22"/>
              </w:rPr>
              <w:t>No</w:t>
            </w:r>
          </w:p>
        </w:tc>
        <w:tc>
          <w:tcPr>
            <w:tcW w:w="17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B51689" w14:textId="77777777" w:rsidR="00754874" w:rsidRPr="00754874" w:rsidRDefault="00754874">
            <w:pPr>
              <w:jc w:val="center"/>
              <w:rPr>
                <w:rFonts w:ascii="GHEA Grapalat" w:hAnsi="GHEA Grapalat" w:cs="Calibri"/>
                <w:b/>
                <w:bCs/>
                <w:sz w:val="22"/>
                <w:szCs w:val="22"/>
              </w:rPr>
            </w:pPr>
            <w:r w:rsidRPr="00754874">
              <w:rPr>
                <w:rFonts w:ascii="GHEA Grapalat" w:hAnsi="GHEA Grapalat" w:cs="Calibri"/>
                <w:b/>
                <w:bCs/>
                <w:sz w:val="22"/>
                <w:szCs w:val="22"/>
              </w:rPr>
              <w:t>Код           (CPV)</w:t>
            </w:r>
          </w:p>
        </w:tc>
        <w:tc>
          <w:tcPr>
            <w:tcW w:w="4924" w:type="dxa"/>
            <w:vMerge w:val="restart"/>
            <w:tcBorders>
              <w:top w:val="nil"/>
              <w:left w:val="nil"/>
              <w:bottom w:val="single" w:sz="4" w:space="0" w:color="000000"/>
              <w:right w:val="nil"/>
            </w:tcBorders>
            <w:shd w:val="clear" w:color="000000" w:fill="FFFFFF"/>
            <w:vAlign w:val="center"/>
            <w:hideMark/>
          </w:tcPr>
          <w:p w14:paraId="7D77A773" w14:textId="77777777" w:rsidR="00754874" w:rsidRPr="00754874" w:rsidRDefault="00754874">
            <w:pPr>
              <w:jc w:val="center"/>
              <w:rPr>
                <w:rFonts w:ascii="GHEA Grapalat" w:hAnsi="GHEA Grapalat" w:cs="Calibri"/>
                <w:b/>
                <w:bCs/>
                <w:sz w:val="22"/>
                <w:szCs w:val="22"/>
              </w:rPr>
            </w:pPr>
            <w:r w:rsidRPr="00754874">
              <w:rPr>
                <w:rFonts w:ascii="GHEA Grapalat" w:hAnsi="GHEA Grapalat" w:cs="Calibri"/>
                <w:b/>
                <w:bCs/>
                <w:sz w:val="22"/>
                <w:szCs w:val="22"/>
              </w:rPr>
              <w:t>Технические характеристики</w:t>
            </w:r>
          </w:p>
        </w:tc>
        <w:tc>
          <w:tcPr>
            <w:tcW w:w="12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5FD79E" w14:textId="77777777" w:rsidR="00754874" w:rsidRPr="00754874" w:rsidRDefault="00754874">
            <w:pPr>
              <w:jc w:val="center"/>
              <w:rPr>
                <w:rFonts w:ascii="GHEA Grapalat" w:hAnsi="GHEA Grapalat" w:cs="Calibri"/>
                <w:b/>
                <w:bCs/>
                <w:sz w:val="22"/>
                <w:szCs w:val="22"/>
              </w:rPr>
            </w:pPr>
            <w:r w:rsidRPr="00754874">
              <w:rPr>
                <w:rFonts w:ascii="GHEA Grapalat" w:hAnsi="GHEA Grapalat" w:cs="Calibri"/>
                <w:b/>
                <w:bCs/>
                <w:sz w:val="22"/>
                <w:szCs w:val="22"/>
              </w:rPr>
              <w:t>Единица измерения</w:t>
            </w:r>
          </w:p>
        </w:tc>
        <w:tc>
          <w:tcPr>
            <w:tcW w:w="17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DFB784" w14:textId="77777777" w:rsidR="00754874" w:rsidRPr="00754874" w:rsidRDefault="00754874">
            <w:pPr>
              <w:jc w:val="center"/>
              <w:rPr>
                <w:rFonts w:ascii="GHEA Grapalat" w:hAnsi="GHEA Grapalat" w:cs="Calibri"/>
                <w:b/>
                <w:bCs/>
                <w:sz w:val="22"/>
                <w:szCs w:val="22"/>
              </w:rPr>
            </w:pPr>
            <w:r w:rsidRPr="00754874">
              <w:rPr>
                <w:rFonts w:ascii="GHEA Grapalat" w:hAnsi="GHEA Grapalat" w:cs="Calibri"/>
                <w:b/>
                <w:bCs/>
                <w:sz w:val="22"/>
                <w:szCs w:val="22"/>
              </w:rPr>
              <w:t xml:space="preserve">Общий итог </w:t>
            </w:r>
            <w:r w:rsidRPr="00754874">
              <w:rPr>
                <w:rFonts w:ascii="GHEA Grapalat" w:hAnsi="GHEA Grapalat" w:cs="Calibri"/>
                <w:b/>
                <w:bCs/>
                <w:sz w:val="22"/>
                <w:szCs w:val="22"/>
              </w:rPr>
              <w:br/>
              <w:t xml:space="preserve"> /драм РА/</w:t>
            </w:r>
          </w:p>
        </w:tc>
        <w:tc>
          <w:tcPr>
            <w:tcW w:w="2159" w:type="dxa"/>
            <w:tcBorders>
              <w:top w:val="nil"/>
              <w:left w:val="nil"/>
              <w:bottom w:val="single" w:sz="4" w:space="0" w:color="auto"/>
              <w:right w:val="single" w:sz="4" w:space="0" w:color="auto"/>
            </w:tcBorders>
            <w:shd w:val="clear" w:color="000000" w:fill="FFFFFF"/>
            <w:vAlign w:val="center"/>
            <w:hideMark/>
          </w:tcPr>
          <w:p w14:paraId="5E902B2D" w14:textId="77777777" w:rsidR="00754874" w:rsidRPr="00754874" w:rsidRDefault="00754874">
            <w:pPr>
              <w:jc w:val="center"/>
              <w:rPr>
                <w:rFonts w:ascii="GHEA Grapalat" w:hAnsi="GHEA Grapalat" w:cs="Calibri"/>
                <w:b/>
                <w:bCs/>
                <w:sz w:val="22"/>
                <w:szCs w:val="22"/>
              </w:rPr>
            </w:pPr>
            <w:r w:rsidRPr="00754874">
              <w:rPr>
                <w:rFonts w:ascii="GHEA Grapalat" w:hAnsi="GHEA Grapalat" w:cs="Calibri"/>
                <w:b/>
                <w:bCs/>
                <w:sz w:val="22"/>
                <w:szCs w:val="22"/>
              </w:rPr>
              <w:t>исполнение</w:t>
            </w:r>
          </w:p>
        </w:tc>
        <w:tc>
          <w:tcPr>
            <w:tcW w:w="3759" w:type="dxa"/>
            <w:gridSpan w:val="2"/>
            <w:tcBorders>
              <w:top w:val="single" w:sz="4" w:space="0" w:color="auto"/>
              <w:left w:val="nil"/>
              <w:bottom w:val="single" w:sz="4" w:space="0" w:color="auto"/>
              <w:right w:val="single" w:sz="4" w:space="0" w:color="000000"/>
            </w:tcBorders>
            <w:vAlign w:val="center"/>
            <w:hideMark/>
          </w:tcPr>
          <w:p w14:paraId="5BD55096" w14:textId="77777777" w:rsidR="00754874" w:rsidRPr="00754874" w:rsidRDefault="00754874">
            <w:pPr>
              <w:jc w:val="center"/>
              <w:rPr>
                <w:rFonts w:ascii="GHEA Grapalat" w:hAnsi="GHEA Grapalat" w:cs="Calibri"/>
                <w:b/>
                <w:bCs/>
                <w:sz w:val="22"/>
                <w:szCs w:val="22"/>
              </w:rPr>
            </w:pPr>
            <w:r w:rsidRPr="00754874">
              <w:rPr>
                <w:rFonts w:ascii="GHEA Grapalat" w:hAnsi="GHEA Grapalat" w:cs="Calibri"/>
                <w:b/>
                <w:bCs/>
                <w:sz w:val="22"/>
                <w:szCs w:val="22"/>
              </w:rPr>
              <w:t>сроки</w:t>
            </w:r>
          </w:p>
        </w:tc>
      </w:tr>
      <w:tr w:rsidR="00754874" w:rsidRPr="00754874" w14:paraId="0DCDCD73" w14:textId="77777777" w:rsidTr="00754874">
        <w:trPr>
          <w:gridAfter w:val="1"/>
          <w:wAfter w:w="278" w:type="dxa"/>
          <w:trHeight w:val="795"/>
        </w:trPr>
        <w:tc>
          <w:tcPr>
            <w:tcW w:w="630" w:type="dxa"/>
            <w:vMerge/>
            <w:tcBorders>
              <w:top w:val="nil"/>
              <w:left w:val="single" w:sz="4" w:space="0" w:color="auto"/>
              <w:bottom w:val="single" w:sz="4" w:space="0" w:color="auto"/>
              <w:right w:val="single" w:sz="4" w:space="0" w:color="auto"/>
            </w:tcBorders>
            <w:vAlign w:val="center"/>
            <w:hideMark/>
          </w:tcPr>
          <w:p w14:paraId="7E098A7E" w14:textId="77777777" w:rsidR="00754874" w:rsidRPr="00754874" w:rsidRDefault="00754874">
            <w:pPr>
              <w:rPr>
                <w:rFonts w:ascii="GHEA Grapalat" w:hAnsi="GHEA Grapalat" w:cs="Calibri"/>
                <w:sz w:val="22"/>
                <w:szCs w:val="22"/>
              </w:rPr>
            </w:pPr>
          </w:p>
        </w:tc>
        <w:tc>
          <w:tcPr>
            <w:tcW w:w="1736" w:type="dxa"/>
            <w:vMerge/>
            <w:tcBorders>
              <w:top w:val="nil"/>
              <w:left w:val="single" w:sz="4" w:space="0" w:color="auto"/>
              <w:bottom w:val="single" w:sz="4" w:space="0" w:color="auto"/>
              <w:right w:val="single" w:sz="4" w:space="0" w:color="auto"/>
            </w:tcBorders>
            <w:vAlign w:val="center"/>
            <w:hideMark/>
          </w:tcPr>
          <w:p w14:paraId="4F130446" w14:textId="77777777" w:rsidR="00754874" w:rsidRPr="00754874" w:rsidRDefault="00754874">
            <w:pPr>
              <w:rPr>
                <w:rFonts w:ascii="GHEA Grapalat" w:hAnsi="GHEA Grapalat" w:cs="Calibri"/>
                <w:sz w:val="22"/>
                <w:szCs w:val="22"/>
              </w:rPr>
            </w:pPr>
          </w:p>
        </w:tc>
        <w:tc>
          <w:tcPr>
            <w:tcW w:w="4924" w:type="dxa"/>
            <w:vMerge/>
            <w:tcBorders>
              <w:top w:val="nil"/>
              <w:left w:val="nil"/>
              <w:bottom w:val="single" w:sz="4" w:space="0" w:color="000000"/>
              <w:right w:val="nil"/>
            </w:tcBorders>
            <w:vAlign w:val="center"/>
            <w:hideMark/>
          </w:tcPr>
          <w:p w14:paraId="372D4A2F" w14:textId="77777777" w:rsidR="00754874" w:rsidRPr="00754874" w:rsidRDefault="00754874">
            <w:pPr>
              <w:rPr>
                <w:rFonts w:ascii="GHEA Grapalat" w:hAnsi="GHEA Grapalat" w:cs="Calibri"/>
                <w:b/>
                <w:bCs/>
                <w:sz w:val="22"/>
                <w:szCs w:val="22"/>
              </w:rPr>
            </w:pPr>
          </w:p>
        </w:tc>
        <w:tc>
          <w:tcPr>
            <w:tcW w:w="1252" w:type="dxa"/>
            <w:vMerge/>
            <w:tcBorders>
              <w:top w:val="nil"/>
              <w:left w:val="single" w:sz="4" w:space="0" w:color="auto"/>
              <w:bottom w:val="single" w:sz="4" w:space="0" w:color="auto"/>
              <w:right w:val="single" w:sz="4" w:space="0" w:color="auto"/>
            </w:tcBorders>
            <w:vAlign w:val="center"/>
            <w:hideMark/>
          </w:tcPr>
          <w:p w14:paraId="5F83D17A" w14:textId="77777777" w:rsidR="00754874" w:rsidRPr="00754874" w:rsidRDefault="00754874">
            <w:pPr>
              <w:rPr>
                <w:rFonts w:ascii="GHEA Grapalat" w:hAnsi="GHEA Grapalat" w:cs="Calibri"/>
                <w:b/>
                <w:bCs/>
                <w:sz w:val="22"/>
                <w:szCs w:val="22"/>
              </w:rPr>
            </w:pPr>
          </w:p>
        </w:tc>
        <w:tc>
          <w:tcPr>
            <w:tcW w:w="1740" w:type="dxa"/>
            <w:vMerge/>
            <w:tcBorders>
              <w:top w:val="nil"/>
              <w:left w:val="single" w:sz="4" w:space="0" w:color="auto"/>
              <w:bottom w:val="single" w:sz="4" w:space="0" w:color="auto"/>
              <w:right w:val="single" w:sz="4" w:space="0" w:color="auto"/>
            </w:tcBorders>
            <w:vAlign w:val="center"/>
            <w:hideMark/>
          </w:tcPr>
          <w:p w14:paraId="5F081E71" w14:textId="77777777" w:rsidR="00754874" w:rsidRPr="00754874" w:rsidRDefault="00754874">
            <w:pPr>
              <w:rPr>
                <w:rFonts w:ascii="GHEA Grapalat" w:hAnsi="GHEA Grapalat" w:cs="Calibri"/>
                <w:b/>
                <w:bCs/>
                <w:sz w:val="22"/>
                <w:szCs w:val="22"/>
              </w:rPr>
            </w:pPr>
          </w:p>
        </w:tc>
        <w:tc>
          <w:tcPr>
            <w:tcW w:w="2159" w:type="dxa"/>
            <w:tcBorders>
              <w:top w:val="nil"/>
              <w:left w:val="nil"/>
              <w:bottom w:val="single" w:sz="4" w:space="0" w:color="auto"/>
              <w:right w:val="single" w:sz="4" w:space="0" w:color="auto"/>
            </w:tcBorders>
            <w:vAlign w:val="center"/>
            <w:hideMark/>
          </w:tcPr>
          <w:p w14:paraId="5584CF2F" w14:textId="77777777" w:rsidR="00754874" w:rsidRPr="00754874" w:rsidRDefault="00754874">
            <w:pPr>
              <w:jc w:val="center"/>
              <w:rPr>
                <w:rFonts w:ascii="GHEA Grapalat" w:hAnsi="GHEA Grapalat" w:cs="Calibri"/>
                <w:b/>
                <w:bCs/>
                <w:sz w:val="22"/>
                <w:szCs w:val="22"/>
              </w:rPr>
            </w:pPr>
            <w:r w:rsidRPr="00754874">
              <w:rPr>
                <w:rFonts w:ascii="GHEA Grapalat" w:hAnsi="GHEA Grapalat" w:cs="Calibri"/>
                <w:b/>
                <w:bCs/>
                <w:sz w:val="22"/>
                <w:szCs w:val="22"/>
              </w:rPr>
              <w:t>Адрес</w:t>
            </w:r>
          </w:p>
        </w:tc>
        <w:tc>
          <w:tcPr>
            <w:tcW w:w="1862" w:type="dxa"/>
            <w:tcBorders>
              <w:top w:val="nil"/>
              <w:left w:val="nil"/>
              <w:bottom w:val="nil"/>
              <w:right w:val="single" w:sz="4" w:space="0" w:color="auto"/>
            </w:tcBorders>
            <w:vAlign w:val="center"/>
            <w:hideMark/>
          </w:tcPr>
          <w:p w14:paraId="630D1AC2" w14:textId="77777777" w:rsidR="00754874" w:rsidRPr="00754874" w:rsidRDefault="00754874">
            <w:pPr>
              <w:jc w:val="center"/>
              <w:rPr>
                <w:rFonts w:ascii="GHEA Grapalat" w:hAnsi="GHEA Grapalat" w:cs="Calibri"/>
                <w:b/>
                <w:bCs/>
                <w:sz w:val="22"/>
                <w:szCs w:val="22"/>
              </w:rPr>
            </w:pPr>
            <w:r w:rsidRPr="00754874">
              <w:rPr>
                <w:rFonts w:ascii="Calibri" w:hAnsi="Calibri" w:cs="Calibri"/>
                <w:b/>
                <w:bCs/>
                <w:sz w:val="22"/>
                <w:szCs w:val="22"/>
              </w:rPr>
              <w:t> </w:t>
            </w:r>
          </w:p>
        </w:tc>
        <w:tc>
          <w:tcPr>
            <w:tcW w:w="18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C878C5" w14:textId="3C988875" w:rsidR="00754874" w:rsidRPr="00754874" w:rsidRDefault="00754874">
            <w:pPr>
              <w:jc w:val="center"/>
              <w:rPr>
                <w:rFonts w:ascii="GHEA Grapalat" w:hAnsi="GHEA Grapalat" w:cs="Calibri"/>
                <w:sz w:val="22"/>
                <w:szCs w:val="22"/>
                <w:lang w:val="hy-AM"/>
              </w:rPr>
            </w:pPr>
            <w:r w:rsidRPr="00754874">
              <w:rPr>
                <w:rFonts w:ascii="GHEA Grapalat" w:hAnsi="GHEA Grapalat" w:cs="Calibri"/>
                <w:sz w:val="22"/>
                <w:szCs w:val="22"/>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w:t>
            </w:r>
            <w:r w:rsidRPr="00754874">
              <w:rPr>
                <w:rFonts w:ascii="GHEA Grapalat" w:hAnsi="GHEA Grapalat" w:cs="Calibri"/>
                <w:sz w:val="22"/>
                <w:szCs w:val="22"/>
              </w:rPr>
              <w:lastRenderedPageBreak/>
              <w:t>надзору (соглашений о предоставлении финансовых ресурсов) и заканчиваются на 150-й календарный день включительно.</w:t>
            </w:r>
          </w:p>
        </w:tc>
      </w:tr>
      <w:tr w:rsidR="00754874" w:rsidRPr="00754874" w14:paraId="39C7EBB6" w14:textId="77777777" w:rsidTr="00754874">
        <w:trPr>
          <w:gridAfter w:val="1"/>
          <w:wAfter w:w="278" w:type="dxa"/>
          <w:trHeight w:val="3015"/>
        </w:trPr>
        <w:tc>
          <w:tcPr>
            <w:tcW w:w="630" w:type="dxa"/>
            <w:vMerge w:val="restart"/>
            <w:tcBorders>
              <w:top w:val="nil"/>
              <w:left w:val="single" w:sz="4" w:space="0" w:color="auto"/>
              <w:bottom w:val="single" w:sz="4" w:space="0" w:color="000000"/>
              <w:right w:val="single" w:sz="4" w:space="0" w:color="auto"/>
            </w:tcBorders>
            <w:hideMark/>
          </w:tcPr>
          <w:p w14:paraId="2B4F6AE1" w14:textId="77777777" w:rsidR="00754874" w:rsidRPr="00754874" w:rsidRDefault="00754874">
            <w:pPr>
              <w:jc w:val="center"/>
              <w:rPr>
                <w:rFonts w:ascii="GHEA Grapalat" w:hAnsi="GHEA Grapalat" w:cs="Arial"/>
                <w:sz w:val="22"/>
                <w:szCs w:val="22"/>
              </w:rPr>
            </w:pPr>
            <w:r w:rsidRPr="00754874">
              <w:rPr>
                <w:rFonts w:ascii="GHEA Grapalat" w:hAnsi="GHEA Grapalat" w:cs="Arial"/>
                <w:sz w:val="22"/>
                <w:szCs w:val="22"/>
              </w:rPr>
              <w:br/>
            </w:r>
            <w:r w:rsidRPr="00754874">
              <w:rPr>
                <w:rFonts w:ascii="GHEA Grapalat" w:hAnsi="GHEA Grapalat" w:cs="Arial"/>
                <w:sz w:val="22"/>
                <w:szCs w:val="22"/>
              </w:rPr>
              <w:br/>
            </w:r>
            <w:r w:rsidRPr="00754874">
              <w:rPr>
                <w:rFonts w:ascii="GHEA Grapalat" w:hAnsi="GHEA Grapalat" w:cs="Arial"/>
                <w:sz w:val="22"/>
                <w:szCs w:val="22"/>
              </w:rPr>
              <w:br/>
            </w:r>
            <w:r w:rsidRPr="00754874">
              <w:rPr>
                <w:rFonts w:ascii="GHEA Grapalat" w:hAnsi="GHEA Grapalat" w:cs="Arial"/>
                <w:sz w:val="22"/>
                <w:szCs w:val="22"/>
              </w:rPr>
              <w:br/>
            </w:r>
            <w:r w:rsidRPr="00754874">
              <w:rPr>
                <w:rFonts w:ascii="GHEA Grapalat" w:hAnsi="GHEA Grapalat" w:cs="Arial"/>
                <w:sz w:val="22"/>
                <w:szCs w:val="22"/>
              </w:rPr>
              <w:br/>
            </w:r>
            <w:r w:rsidRPr="00754874">
              <w:rPr>
                <w:rFonts w:ascii="GHEA Grapalat" w:hAnsi="GHEA Grapalat" w:cs="Arial"/>
                <w:sz w:val="22"/>
                <w:szCs w:val="22"/>
              </w:rPr>
              <w:br/>
            </w:r>
            <w:r w:rsidRPr="00754874">
              <w:rPr>
                <w:rFonts w:ascii="GHEA Grapalat" w:hAnsi="GHEA Grapalat" w:cs="Arial"/>
                <w:sz w:val="22"/>
                <w:szCs w:val="22"/>
              </w:rPr>
              <w:br/>
            </w:r>
            <w:r w:rsidRPr="00754874">
              <w:rPr>
                <w:rFonts w:ascii="GHEA Grapalat" w:hAnsi="GHEA Grapalat" w:cs="Arial"/>
                <w:sz w:val="22"/>
                <w:szCs w:val="22"/>
              </w:rPr>
              <w:br/>
            </w:r>
            <w:r w:rsidRPr="00754874">
              <w:rPr>
                <w:rFonts w:ascii="GHEA Grapalat" w:hAnsi="GHEA Grapalat" w:cs="Arial"/>
                <w:sz w:val="22"/>
                <w:szCs w:val="22"/>
              </w:rPr>
              <w:br/>
              <w:t>1</w:t>
            </w:r>
          </w:p>
        </w:tc>
        <w:tc>
          <w:tcPr>
            <w:tcW w:w="17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C3F2C3" w14:textId="77777777" w:rsidR="00754874" w:rsidRPr="00754874" w:rsidRDefault="00754874">
            <w:pPr>
              <w:jc w:val="center"/>
              <w:rPr>
                <w:rFonts w:ascii="GHEA Grapalat" w:hAnsi="GHEA Grapalat" w:cs="Calibri"/>
                <w:sz w:val="22"/>
                <w:szCs w:val="22"/>
              </w:rPr>
            </w:pPr>
            <w:r w:rsidRPr="00754874">
              <w:rPr>
                <w:rFonts w:ascii="GHEA Grapalat" w:hAnsi="GHEA Grapalat" w:cs="Calibri"/>
                <w:sz w:val="22"/>
                <w:szCs w:val="22"/>
              </w:rPr>
              <w:t>45231177/501</w:t>
            </w:r>
          </w:p>
        </w:tc>
        <w:tc>
          <w:tcPr>
            <w:tcW w:w="4924"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17B804AF" w14:textId="77777777" w:rsidR="00754874" w:rsidRPr="00754874" w:rsidRDefault="00754874">
            <w:pPr>
              <w:rPr>
                <w:rFonts w:ascii="GHEA Grapalat" w:hAnsi="GHEA Grapalat" w:cs="Calibri"/>
              </w:rPr>
            </w:pPr>
            <w:r w:rsidRPr="00754874">
              <w:rPr>
                <w:rFonts w:ascii="GHEA Grapalat" w:hAnsi="GHEA Grapalat" w:cs="Calibri"/>
              </w:rPr>
              <w:t xml:space="preserve">                                                                                                                                             </w:t>
            </w:r>
            <w:r w:rsidRPr="00754874">
              <w:rPr>
                <w:rFonts w:ascii="GHEA Grapalat" w:hAnsi="GHEA Grapalat" w:cs="Calibri"/>
              </w:rPr>
              <w:br/>
              <w:t>Работы по укладке брусчатки на уличных тротуарах. должны выполняться в соответствии с указаниями, данными административным округом, исходя из поставленных задач, цвет и форма брусчатки должны быть согласованы с заказчиком.</w:t>
            </w:r>
            <w:r w:rsidRPr="00754874">
              <w:rPr>
                <w:rFonts w:ascii="GHEA Grapalat" w:hAnsi="GHEA Grapalat" w:cs="Calibri"/>
              </w:rPr>
              <w:br/>
              <w:t xml:space="preserve"> Работы выполнять в соответствии со </w:t>
            </w:r>
            <w:r w:rsidRPr="00754874">
              <w:rPr>
                <w:rFonts w:ascii="GHEA Grapalat" w:hAnsi="GHEA Grapalat" w:cs="Calibri"/>
              </w:rPr>
              <w:lastRenderedPageBreak/>
              <w:t>строительными нормами, правилами и техническими условиями.</w:t>
            </w:r>
            <w:r w:rsidRPr="00754874">
              <w:rPr>
                <w:rFonts w:ascii="GHEA Grapalat" w:hAnsi="GHEA Grapalat" w:cs="Calibri"/>
              </w:rPr>
              <w:br/>
              <w:t>Обеспечивать качество строительных материалов, используемых при строительстве (сертификаты, технические паспорта, протоколы лабораторных испытаний и испытаний и т.п.), а также их соответствие стандартам, техническим и другим нормативным требованиям.</w:t>
            </w:r>
          </w:p>
        </w:tc>
        <w:tc>
          <w:tcPr>
            <w:tcW w:w="125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985AE9" w14:textId="77777777" w:rsidR="00754874" w:rsidRPr="00754874" w:rsidRDefault="00754874">
            <w:pPr>
              <w:jc w:val="center"/>
              <w:rPr>
                <w:rFonts w:ascii="GHEA Grapalat" w:hAnsi="GHEA Grapalat" w:cs="Calibri"/>
              </w:rPr>
            </w:pPr>
            <w:r w:rsidRPr="00754874">
              <w:rPr>
                <w:rFonts w:ascii="GHEA Grapalat" w:hAnsi="GHEA Grapalat" w:cs="Calibri"/>
              </w:rPr>
              <w:lastRenderedPageBreak/>
              <w:t>драм</w:t>
            </w:r>
          </w:p>
        </w:tc>
        <w:tc>
          <w:tcPr>
            <w:tcW w:w="1740" w:type="dxa"/>
            <w:vMerge w:val="restart"/>
            <w:tcBorders>
              <w:top w:val="nil"/>
              <w:left w:val="single" w:sz="4" w:space="0" w:color="auto"/>
              <w:bottom w:val="single" w:sz="4" w:space="0" w:color="000000"/>
              <w:right w:val="single" w:sz="4" w:space="0" w:color="auto"/>
            </w:tcBorders>
            <w:vAlign w:val="center"/>
            <w:hideMark/>
          </w:tcPr>
          <w:p w14:paraId="34E44C00" w14:textId="77777777" w:rsidR="00754874" w:rsidRPr="00754874" w:rsidRDefault="00754874">
            <w:pPr>
              <w:jc w:val="center"/>
              <w:rPr>
                <w:rFonts w:ascii="GHEA Grapalat" w:hAnsi="GHEA Grapalat" w:cs="Arial"/>
                <w:b/>
                <w:bCs/>
              </w:rPr>
            </w:pPr>
            <w:r w:rsidRPr="00754874">
              <w:rPr>
                <w:rFonts w:ascii="GHEA Grapalat" w:hAnsi="GHEA Grapalat" w:cs="Arial"/>
                <w:b/>
                <w:bCs/>
              </w:rPr>
              <w:t>58821756</w:t>
            </w:r>
          </w:p>
        </w:tc>
        <w:tc>
          <w:tcPr>
            <w:tcW w:w="21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446E0C" w14:textId="77777777" w:rsidR="00754874" w:rsidRPr="00754874" w:rsidRDefault="00754874">
            <w:pPr>
              <w:jc w:val="center"/>
              <w:rPr>
                <w:rFonts w:ascii="GHEA Grapalat" w:hAnsi="GHEA Grapalat" w:cs="Calibri"/>
                <w:sz w:val="22"/>
                <w:szCs w:val="22"/>
              </w:rPr>
            </w:pPr>
            <w:r w:rsidRPr="00754874">
              <w:rPr>
                <w:rFonts w:ascii="GHEA Grapalat" w:hAnsi="GHEA Grapalat" w:cs="Calibri"/>
                <w:sz w:val="22"/>
                <w:szCs w:val="22"/>
              </w:rPr>
              <w:t>Административный район Ачапняк                                                                                                                                                                                                                                                                                                                                                                                                                                                                                     улицы Арзуманяна, Маргаряна, Башинджагяна и кварталы Норашен, Назарбекян.</w:t>
            </w:r>
          </w:p>
        </w:tc>
        <w:tc>
          <w:tcPr>
            <w:tcW w:w="1862" w:type="dxa"/>
            <w:tcBorders>
              <w:top w:val="single" w:sz="4" w:space="0" w:color="auto"/>
              <w:left w:val="nil"/>
              <w:bottom w:val="single" w:sz="4" w:space="0" w:color="auto"/>
              <w:right w:val="single" w:sz="4" w:space="0" w:color="auto"/>
            </w:tcBorders>
            <w:shd w:val="clear" w:color="000000" w:fill="FFFFFF"/>
            <w:vAlign w:val="center"/>
            <w:hideMark/>
          </w:tcPr>
          <w:p w14:paraId="1D3E983B" w14:textId="728E179E" w:rsidR="00754874" w:rsidRPr="00754874" w:rsidRDefault="00754874">
            <w:pPr>
              <w:jc w:val="center"/>
              <w:rPr>
                <w:rFonts w:ascii="GHEA Grapalat" w:hAnsi="GHEA Grapalat" w:cs="Calibri"/>
                <w:sz w:val="22"/>
                <w:szCs w:val="22"/>
              </w:rPr>
            </w:pPr>
            <w:r w:rsidRPr="00754874">
              <w:rPr>
                <w:rFonts w:ascii="GHEA Grapalat" w:hAnsi="GHEA Grapalat" w:cs="Calibri"/>
                <w:sz w:val="22"/>
                <w:szCs w:val="22"/>
              </w:rPr>
              <w:t>Выполнить работы в течение 120 календарных дней в объеме, составляющем не менее 50% от общего объема, указанного в смете.</w:t>
            </w:r>
          </w:p>
        </w:tc>
        <w:tc>
          <w:tcPr>
            <w:tcW w:w="1897" w:type="dxa"/>
            <w:vMerge/>
            <w:tcBorders>
              <w:top w:val="nil"/>
              <w:left w:val="single" w:sz="4" w:space="0" w:color="auto"/>
              <w:bottom w:val="single" w:sz="4" w:space="0" w:color="000000"/>
              <w:right w:val="single" w:sz="4" w:space="0" w:color="auto"/>
            </w:tcBorders>
            <w:vAlign w:val="center"/>
            <w:hideMark/>
          </w:tcPr>
          <w:p w14:paraId="0562C90F" w14:textId="77777777" w:rsidR="00754874" w:rsidRPr="00754874" w:rsidRDefault="00754874">
            <w:pPr>
              <w:rPr>
                <w:rFonts w:ascii="GHEA Grapalat" w:hAnsi="GHEA Grapalat" w:cs="Calibri"/>
                <w:sz w:val="22"/>
                <w:szCs w:val="22"/>
              </w:rPr>
            </w:pPr>
          </w:p>
        </w:tc>
      </w:tr>
      <w:tr w:rsidR="00754874" w:rsidRPr="00754874" w14:paraId="60FFE8E3" w14:textId="77777777" w:rsidTr="00754874">
        <w:trPr>
          <w:gridAfter w:val="1"/>
          <w:wAfter w:w="278" w:type="dxa"/>
          <w:trHeight w:val="975"/>
        </w:trPr>
        <w:tc>
          <w:tcPr>
            <w:tcW w:w="630" w:type="dxa"/>
            <w:vMerge/>
            <w:tcBorders>
              <w:top w:val="nil"/>
              <w:left w:val="single" w:sz="4" w:space="0" w:color="auto"/>
              <w:bottom w:val="single" w:sz="4" w:space="0" w:color="000000"/>
              <w:right w:val="single" w:sz="4" w:space="0" w:color="auto"/>
            </w:tcBorders>
            <w:vAlign w:val="center"/>
            <w:hideMark/>
          </w:tcPr>
          <w:p w14:paraId="45AA85D9" w14:textId="77777777" w:rsidR="00754874" w:rsidRPr="00754874" w:rsidRDefault="00754874">
            <w:pPr>
              <w:rPr>
                <w:rFonts w:ascii="GHEA Grapalat" w:hAnsi="GHEA Grapalat" w:cs="Arial"/>
                <w:sz w:val="22"/>
                <w:szCs w:val="22"/>
              </w:rPr>
            </w:pPr>
          </w:p>
        </w:tc>
        <w:tc>
          <w:tcPr>
            <w:tcW w:w="1736" w:type="dxa"/>
            <w:vMerge/>
            <w:tcBorders>
              <w:top w:val="nil"/>
              <w:left w:val="single" w:sz="4" w:space="0" w:color="auto"/>
              <w:bottom w:val="single" w:sz="4" w:space="0" w:color="000000"/>
              <w:right w:val="single" w:sz="4" w:space="0" w:color="auto"/>
            </w:tcBorders>
            <w:vAlign w:val="center"/>
            <w:hideMark/>
          </w:tcPr>
          <w:p w14:paraId="39DDC2C7" w14:textId="77777777" w:rsidR="00754874" w:rsidRPr="00754874" w:rsidRDefault="00754874">
            <w:pPr>
              <w:rPr>
                <w:rFonts w:ascii="GHEA Grapalat" w:hAnsi="GHEA Grapalat" w:cs="Calibri"/>
                <w:sz w:val="22"/>
                <w:szCs w:val="22"/>
              </w:rPr>
            </w:pPr>
          </w:p>
        </w:tc>
        <w:tc>
          <w:tcPr>
            <w:tcW w:w="4924" w:type="dxa"/>
            <w:vMerge/>
            <w:tcBorders>
              <w:top w:val="nil"/>
              <w:left w:val="single" w:sz="4" w:space="0" w:color="auto"/>
              <w:bottom w:val="single" w:sz="4" w:space="0" w:color="000000"/>
              <w:right w:val="single" w:sz="4" w:space="0" w:color="auto"/>
            </w:tcBorders>
            <w:vAlign w:val="center"/>
            <w:hideMark/>
          </w:tcPr>
          <w:p w14:paraId="4C87EDAA" w14:textId="77777777" w:rsidR="00754874" w:rsidRPr="00754874" w:rsidRDefault="00754874">
            <w:pPr>
              <w:rPr>
                <w:rFonts w:ascii="GHEA Grapalat" w:hAnsi="GHEA Grapalat" w:cs="Calibri"/>
              </w:rPr>
            </w:pPr>
          </w:p>
        </w:tc>
        <w:tc>
          <w:tcPr>
            <w:tcW w:w="1252" w:type="dxa"/>
            <w:vMerge/>
            <w:tcBorders>
              <w:top w:val="nil"/>
              <w:left w:val="single" w:sz="4" w:space="0" w:color="auto"/>
              <w:bottom w:val="single" w:sz="4" w:space="0" w:color="000000"/>
              <w:right w:val="single" w:sz="4" w:space="0" w:color="auto"/>
            </w:tcBorders>
            <w:vAlign w:val="center"/>
            <w:hideMark/>
          </w:tcPr>
          <w:p w14:paraId="15B57537" w14:textId="77777777" w:rsidR="00754874" w:rsidRPr="00754874" w:rsidRDefault="00754874">
            <w:pPr>
              <w:rPr>
                <w:rFonts w:ascii="GHEA Grapalat" w:hAnsi="GHEA Grapalat" w:cs="Calibri"/>
              </w:rPr>
            </w:pPr>
          </w:p>
        </w:tc>
        <w:tc>
          <w:tcPr>
            <w:tcW w:w="1740" w:type="dxa"/>
            <w:vMerge/>
            <w:tcBorders>
              <w:top w:val="nil"/>
              <w:left w:val="single" w:sz="4" w:space="0" w:color="auto"/>
              <w:bottom w:val="single" w:sz="4" w:space="0" w:color="000000"/>
              <w:right w:val="single" w:sz="4" w:space="0" w:color="auto"/>
            </w:tcBorders>
            <w:vAlign w:val="center"/>
            <w:hideMark/>
          </w:tcPr>
          <w:p w14:paraId="6D5E8C61" w14:textId="77777777" w:rsidR="00754874" w:rsidRPr="00754874" w:rsidRDefault="00754874">
            <w:pPr>
              <w:rPr>
                <w:rFonts w:ascii="GHEA Grapalat" w:hAnsi="GHEA Grapalat" w:cs="Arial"/>
                <w:b/>
                <w:bCs/>
              </w:rPr>
            </w:pPr>
          </w:p>
        </w:tc>
        <w:tc>
          <w:tcPr>
            <w:tcW w:w="2159" w:type="dxa"/>
            <w:vMerge/>
            <w:tcBorders>
              <w:top w:val="nil"/>
              <w:left w:val="single" w:sz="4" w:space="0" w:color="auto"/>
              <w:bottom w:val="single" w:sz="4" w:space="0" w:color="000000"/>
              <w:right w:val="single" w:sz="4" w:space="0" w:color="auto"/>
            </w:tcBorders>
            <w:vAlign w:val="center"/>
            <w:hideMark/>
          </w:tcPr>
          <w:p w14:paraId="5F3C576D" w14:textId="77777777" w:rsidR="00754874" w:rsidRPr="00754874" w:rsidRDefault="00754874">
            <w:pPr>
              <w:rPr>
                <w:rFonts w:ascii="GHEA Grapalat" w:hAnsi="GHEA Grapalat" w:cs="Calibri"/>
                <w:sz w:val="22"/>
                <w:szCs w:val="22"/>
              </w:rPr>
            </w:pPr>
          </w:p>
        </w:tc>
        <w:tc>
          <w:tcPr>
            <w:tcW w:w="1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F2E9E9" w14:textId="3EAA65AC" w:rsidR="00754874" w:rsidRPr="00754874" w:rsidRDefault="00754874">
            <w:pPr>
              <w:jc w:val="center"/>
              <w:rPr>
                <w:rFonts w:ascii="GHEA Grapalat" w:hAnsi="GHEA Grapalat" w:cs="Calibri"/>
                <w:sz w:val="22"/>
                <w:szCs w:val="22"/>
              </w:rPr>
            </w:pPr>
            <w:r w:rsidRPr="00754874">
              <w:rPr>
                <w:rFonts w:ascii="GHEA Grapalat" w:hAnsi="GHEA Grapalat" w:cs="Calibri"/>
                <w:sz w:val="22"/>
                <w:szCs w:val="22"/>
              </w:rPr>
              <w:t>Выполнить работы в течение 150 календарных дней в объеме, указанном в смете.</w:t>
            </w:r>
          </w:p>
        </w:tc>
        <w:tc>
          <w:tcPr>
            <w:tcW w:w="1897" w:type="dxa"/>
            <w:vMerge/>
            <w:tcBorders>
              <w:top w:val="nil"/>
              <w:left w:val="single" w:sz="4" w:space="0" w:color="auto"/>
              <w:bottom w:val="single" w:sz="4" w:space="0" w:color="000000"/>
              <w:right w:val="single" w:sz="4" w:space="0" w:color="auto"/>
            </w:tcBorders>
            <w:vAlign w:val="center"/>
            <w:hideMark/>
          </w:tcPr>
          <w:p w14:paraId="0A04460C" w14:textId="77777777" w:rsidR="00754874" w:rsidRPr="00754874" w:rsidRDefault="00754874">
            <w:pPr>
              <w:rPr>
                <w:rFonts w:ascii="GHEA Grapalat" w:hAnsi="GHEA Grapalat" w:cs="Calibri"/>
                <w:sz w:val="22"/>
                <w:szCs w:val="22"/>
              </w:rPr>
            </w:pPr>
          </w:p>
        </w:tc>
      </w:tr>
      <w:tr w:rsidR="00754874" w:rsidRPr="00754874" w14:paraId="5EE46B88" w14:textId="77777777" w:rsidTr="00754874">
        <w:trPr>
          <w:trHeight w:val="1200"/>
        </w:trPr>
        <w:tc>
          <w:tcPr>
            <w:tcW w:w="630" w:type="dxa"/>
            <w:vMerge/>
            <w:tcBorders>
              <w:top w:val="nil"/>
              <w:left w:val="single" w:sz="4" w:space="0" w:color="auto"/>
              <w:bottom w:val="single" w:sz="4" w:space="0" w:color="000000"/>
              <w:right w:val="single" w:sz="4" w:space="0" w:color="auto"/>
            </w:tcBorders>
            <w:vAlign w:val="center"/>
            <w:hideMark/>
          </w:tcPr>
          <w:p w14:paraId="549644F3" w14:textId="77777777" w:rsidR="00754874" w:rsidRPr="00754874" w:rsidRDefault="00754874">
            <w:pPr>
              <w:rPr>
                <w:rFonts w:ascii="GHEA Grapalat" w:hAnsi="GHEA Grapalat" w:cs="Arial"/>
                <w:sz w:val="22"/>
                <w:szCs w:val="22"/>
              </w:rPr>
            </w:pPr>
          </w:p>
        </w:tc>
        <w:tc>
          <w:tcPr>
            <w:tcW w:w="1736" w:type="dxa"/>
            <w:vMerge/>
            <w:tcBorders>
              <w:top w:val="nil"/>
              <w:left w:val="single" w:sz="4" w:space="0" w:color="auto"/>
              <w:bottom w:val="single" w:sz="4" w:space="0" w:color="000000"/>
              <w:right w:val="single" w:sz="4" w:space="0" w:color="auto"/>
            </w:tcBorders>
            <w:vAlign w:val="center"/>
            <w:hideMark/>
          </w:tcPr>
          <w:p w14:paraId="23DFFB1E" w14:textId="77777777" w:rsidR="00754874" w:rsidRPr="00754874" w:rsidRDefault="00754874">
            <w:pPr>
              <w:rPr>
                <w:rFonts w:ascii="GHEA Grapalat" w:hAnsi="GHEA Grapalat" w:cs="Calibri"/>
                <w:sz w:val="22"/>
                <w:szCs w:val="22"/>
              </w:rPr>
            </w:pPr>
          </w:p>
        </w:tc>
        <w:tc>
          <w:tcPr>
            <w:tcW w:w="4924" w:type="dxa"/>
            <w:vMerge/>
            <w:tcBorders>
              <w:top w:val="nil"/>
              <w:left w:val="single" w:sz="4" w:space="0" w:color="auto"/>
              <w:bottom w:val="single" w:sz="4" w:space="0" w:color="000000"/>
              <w:right w:val="single" w:sz="4" w:space="0" w:color="auto"/>
            </w:tcBorders>
            <w:vAlign w:val="center"/>
            <w:hideMark/>
          </w:tcPr>
          <w:p w14:paraId="700B0C4B" w14:textId="77777777" w:rsidR="00754874" w:rsidRPr="00754874" w:rsidRDefault="00754874">
            <w:pPr>
              <w:rPr>
                <w:rFonts w:ascii="GHEA Grapalat" w:hAnsi="GHEA Grapalat" w:cs="Calibri"/>
              </w:rPr>
            </w:pPr>
          </w:p>
        </w:tc>
        <w:tc>
          <w:tcPr>
            <w:tcW w:w="1252" w:type="dxa"/>
            <w:vMerge/>
            <w:tcBorders>
              <w:top w:val="nil"/>
              <w:left w:val="single" w:sz="4" w:space="0" w:color="auto"/>
              <w:bottom w:val="single" w:sz="4" w:space="0" w:color="000000"/>
              <w:right w:val="single" w:sz="4" w:space="0" w:color="auto"/>
            </w:tcBorders>
            <w:vAlign w:val="center"/>
            <w:hideMark/>
          </w:tcPr>
          <w:p w14:paraId="72E397F2" w14:textId="77777777" w:rsidR="00754874" w:rsidRPr="00754874" w:rsidRDefault="00754874">
            <w:pPr>
              <w:rPr>
                <w:rFonts w:ascii="GHEA Grapalat" w:hAnsi="GHEA Grapalat" w:cs="Calibri"/>
              </w:rPr>
            </w:pPr>
          </w:p>
        </w:tc>
        <w:tc>
          <w:tcPr>
            <w:tcW w:w="1740" w:type="dxa"/>
            <w:vMerge/>
            <w:tcBorders>
              <w:top w:val="nil"/>
              <w:left w:val="single" w:sz="4" w:space="0" w:color="auto"/>
              <w:bottom w:val="single" w:sz="4" w:space="0" w:color="000000"/>
              <w:right w:val="single" w:sz="4" w:space="0" w:color="auto"/>
            </w:tcBorders>
            <w:vAlign w:val="center"/>
            <w:hideMark/>
          </w:tcPr>
          <w:p w14:paraId="2049251D" w14:textId="77777777" w:rsidR="00754874" w:rsidRPr="00754874" w:rsidRDefault="00754874">
            <w:pPr>
              <w:rPr>
                <w:rFonts w:ascii="GHEA Grapalat" w:hAnsi="GHEA Grapalat" w:cs="Arial"/>
                <w:b/>
                <w:bCs/>
              </w:rPr>
            </w:pPr>
          </w:p>
        </w:tc>
        <w:tc>
          <w:tcPr>
            <w:tcW w:w="2159" w:type="dxa"/>
            <w:vMerge/>
            <w:tcBorders>
              <w:top w:val="nil"/>
              <w:left w:val="single" w:sz="4" w:space="0" w:color="auto"/>
              <w:bottom w:val="single" w:sz="4" w:space="0" w:color="000000"/>
              <w:right w:val="single" w:sz="4" w:space="0" w:color="auto"/>
            </w:tcBorders>
            <w:vAlign w:val="center"/>
            <w:hideMark/>
          </w:tcPr>
          <w:p w14:paraId="3121894D" w14:textId="77777777" w:rsidR="00754874" w:rsidRPr="00754874" w:rsidRDefault="00754874">
            <w:pPr>
              <w:rPr>
                <w:rFonts w:ascii="GHEA Grapalat" w:hAnsi="GHEA Grapalat" w:cs="Calibri"/>
                <w:sz w:val="22"/>
                <w:szCs w:val="22"/>
              </w:rPr>
            </w:pPr>
          </w:p>
        </w:tc>
        <w:tc>
          <w:tcPr>
            <w:tcW w:w="1862" w:type="dxa"/>
            <w:vMerge/>
            <w:tcBorders>
              <w:top w:val="nil"/>
              <w:left w:val="single" w:sz="4" w:space="0" w:color="auto"/>
              <w:bottom w:val="single" w:sz="4" w:space="0" w:color="000000"/>
              <w:right w:val="single" w:sz="4" w:space="0" w:color="auto"/>
            </w:tcBorders>
            <w:vAlign w:val="center"/>
            <w:hideMark/>
          </w:tcPr>
          <w:p w14:paraId="6E9D188D" w14:textId="77777777" w:rsidR="00754874" w:rsidRPr="00754874" w:rsidRDefault="00754874">
            <w:pPr>
              <w:rPr>
                <w:rFonts w:ascii="GHEA Grapalat" w:hAnsi="GHEA Grapalat" w:cs="Calibri"/>
                <w:sz w:val="22"/>
                <w:szCs w:val="22"/>
              </w:rPr>
            </w:pPr>
          </w:p>
        </w:tc>
        <w:tc>
          <w:tcPr>
            <w:tcW w:w="1897" w:type="dxa"/>
            <w:vMerge/>
            <w:tcBorders>
              <w:top w:val="nil"/>
              <w:left w:val="single" w:sz="4" w:space="0" w:color="auto"/>
              <w:bottom w:val="single" w:sz="4" w:space="0" w:color="000000"/>
              <w:right w:val="single" w:sz="4" w:space="0" w:color="auto"/>
            </w:tcBorders>
            <w:vAlign w:val="center"/>
            <w:hideMark/>
          </w:tcPr>
          <w:p w14:paraId="1BC3C14D" w14:textId="77777777" w:rsidR="00754874" w:rsidRPr="00754874" w:rsidRDefault="00754874">
            <w:pPr>
              <w:rPr>
                <w:rFonts w:ascii="GHEA Grapalat" w:hAnsi="GHEA Grapalat" w:cs="Calibri"/>
                <w:sz w:val="22"/>
                <w:szCs w:val="22"/>
              </w:rPr>
            </w:pPr>
          </w:p>
        </w:tc>
        <w:tc>
          <w:tcPr>
            <w:tcW w:w="278" w:type="dxa"/>
            <w:tcBorders>
              <w:top w:val="nil"/>
              <w:left w:val="nil"/>
              <w:bottom w:val="nil"/>
              <w:right w:val="nil"/>
            </w:tcBorders>
            <w:noWrap/>
            <w:vAlign w:val="bottom"/>
            <w:hideMark/>
          </w:tcPr>
          <w:p w14:paraId="3FDB65FD" w14:textId="77777777" w:rsidR="00754874" w:rsidRPr="00754874" w:rsidRDefault="00754874">
            <w:pPr>
              <w:jc w:val="center"/>
              <w:rPr>
                <w:rFonts w:ascii="GHEA Grapalat" w:hAnsi="GHEA Grapalat" w:cs="Calibri"/>
                <w:sz w:val="22"/>
                <w:szCs w:val="22"/>
              </w:rPr>
            </w:pPr>
          </w:p>
        </w:tc>
      </w:tr>
      <w:tr w:rsidR="00754874" w:rsidRPr="00754874" w14:paraId="3C5E60D2" w14:textId="77777777" w:rsidTr="00754874">
        <w:trPr>
          <w:trHeight w:val="1050"/>
        </w:trPr>
        <w:tc>
          <w:tcPr>
            <w:tcW w:w="630" w:type="dxa"/>
            <w:vMerge/>
            <w:tcBorders>
              <w:top w:val="nil"/>
              <w:left w:val="single" w:sz="4" w:space="0" w:color="auto"/>
              <w:bottom w:val="single" w:sz="4" w:space="0" w:color="000000"/>
              <w:right w:val="single" w:sz="4" w:space="0" w:color="auto"/>
            </w:tcBorders>
            <w:vAlign w:val="center"/>
            <w:hideMark/>
          </w:tcPr>
          <w:p w14:paraId="7BFE2B53" w14:textId="77777777" w:rsidR="00754874" w:rsidRPr="00754874" w:rsidRDefault="00754874">
            <w:pPr>
              <w:rPr>
                <w:rFonts w:ascii="GHEA Grapalat" w:hAnsi="GHEA Grapalat" w:cs="Arial"/>
                <w:sz w:val="22"/>
                <w:szCs w:val="22"/>
              </w:rPr>
            </w:pPr>
          </w:p>
        </w:tc>
        <w:tc>
          <w:tcPr>
            <w:tcW w:w="1736" w:type="dxa"/>
            <w:vMerge/>
            <w:tcBorders>
              <w:top w:val="nil"/>
              <w:left w:val="single" w:sz="4" w:space="0" w:color="auto"/>
              <w:bottom w:val="single" w:sz="4" w:space="0" w:color="000000"/>
              <w:right w:val="single" w:sz="4" w:space="0" w:color="auto"/>
            </w:tcBorders>
            <w:vAlign w:val="center"/>
            <w:hideMark/>
          </w:tcPr>
          <w:p w14:paraId="60D11712" w14:textId="77777777" w:rsidR="00754874" w:rsidRPr="00754874" w:rsidRDefault="00754874">
            <w:pPr>
              <w:rPr>
                <w:rFonts w:ascii="GHEA Grapalat" w:hAnsi="GHEA Grapalat" w:cs="Calibri"/>
                <w:sz w:val="22"/>
                <w:szCs w:val="22"/>
              </w:rPr>
            </w:pPr>
          </w:p>
        </w:tc>
        <w:tc>
          <w:tcPr>
            <w:tcW w:w="4924" w:type="dxa"/>
            <w:vMerge/>
            <w:tcBorders>
              <w:top w:val="nil"/>
              <w:left w:val="single" w:sz="4" w:space="0" w:color="auto"/>
              <w:bottom w:val="single" w:sz="4" w:space="0" w:color="000000"/>
              <w:right w:val="single" w:sz="4" w:space="0" w:color="auto"/>
            </w:tcBorders>
            <w:vAlign w:val="center"/>
            <w:hideMark/>
          </w:tcPr>
          <w:p w14:paraId="2A83B90C" w14:textId="77777777" w:rsidR="00754874" w:rsidRPr="00754874" w:rsidRDefault="00754874">
            <w:pPr>
              <w:rPr>
                <w:rFonts w:ascii="GHEA Grapalat" w:hAnsi="GHEA Grapalat" w:cs="Calibri"/>
              </w:rPr>
            </w:pPr>
          </w:p>
        </w:tc>
        <w:tc>
          <w:tcPr>
            <w:tcW w:w="1252" w:type="dxa"/>
            <w:vMerge/>
            <w:tcBorders>
              <w:top w:val="nil"/>
              <w:left w:val="single" w:sz="4" w:space="0" w:color="auto"/>
              <w:bottom w:val="single" w:sz="4" w:space="0" w:color="000000"/>
              <w:right w:val="single" w:sz="4" w:space="0" w:color="auto"/>
            </w:tcBorders>
            <w:vAlign w:val="center"/>
            <w:hideMark/>
          </w:tcPr>
          <w:p w14:paraId="1A5EBC68" w14:textId="77777777" w:rsidR="00754874" w:rsidRPr="00754874" w:rsidRDefault="00754874">
            <w:pPr>
              <w:rPr>
                <w:rFonts w:ascii="GHEA Grapalat" w:hAnsi="GHEA Grapalat" w:cs="Calibri"/>
              </w:rPr>
            </w:pPr>
          </w:p>
        </w:tc>
        <w:tc>
          <w:tcPr>
            <w:tcW w:w="1740" w:type="dxa"/>
            <w:vMerge/>
            <w:tcBorders>
              <w:top w:val="nil"/>
              <w:left w:val="single" w:sz="4" w:space="0" w:color="auto"/>
              <w:bottom w:val="single" w:sz="4" w:space="0" w:color="000000"/>
              <w:right w:val="single" w:sz="4" w:space="0" w:color="auto"/>
            </w:tcBorders>
            <w:vAlign w:val="center"/>
            <w:hideMark/>
          </w:tcPr>
          <w:p w14:paraId="3F6E9A5A" w14:textId="77777777" w:rsidR="00754874" w:rsidRPr="00754874" w:rsidRDefault="00754874">
            <w:pPr>
              <w:rPr>
                <w:rFonts w:ascii="GHEA Grapalat" w:hAnsi="GHEA Grapalat" w:cs="Arial"/>
                <w:b/>
                <w:bCs/>
              </w:rPr>
            </w:pPr>
          </w:p>
        </w:tc>
        <w:tc>
          <w:tcPr>
            <w:tcW w:w="2159" w:type="dxa"/>
            <w:vMerge/>
            <w:tcBorders>
              <w:top w:val="nil"/>
              <w:left w:val="single" w:sz="4" w:space="0" w:color="auto"/>
              <w:bottom w:val="single" w:sz="4" w:space="0" w:color="000000"/>
              <w:right w:val="single" w:sz="4" w:space="0" w:color="auto"/>
            </w:tcBorders>
            <w:vAlign w:val="center"/>
            <w:hideMark/>
          </w:tcPr>
          <w:p w14:paraId="11244DDC" w14:textId="77777777" w:rsidR="00754874" w:rsidRPr="00754874" w:rsidRDefault="00754874">
            <w:pPr>
              <w:rPr>
                <w:rFonts w:ascii="GHEA Grapalat" w:hAnsi="GHEA Grapalat" w:cs="Calibri"/>
                <w:sz w:val="22"/>
                <w:szCs w:val="22"/>
              </w:rPr>
            </w:pPr>
          </w:p>
        </w:tc>
        <w:tc>
          <w:tcPr>
            <w:tcW w:w="1862" w:type="dxa"/>
            <w:vMerge/>
            <w:tcBorders>
              <w:top w:val="nil"/>
              <w:left w:val="single" w:sz="4" w:space="0" w:color="auto"/>
              <w:bottom w:val="single" w:sz="4" w:space="0" w:color="000000"/>
              <w:right w:val="single" w:sz="4" w:space="0" w:color="auto"/>
            </w:tcBorders>
            <w:vAlign w:val="center"/>
            <w:hideMark/>
          </w:tcPr>
          <w:p w14:paraId="38CB9843" w14:textId="77777777" w:rsidR="00754874" w:rsidRPr="00754874" w:rsidRDefault="00754874">
            <w:pPr>
              <w:rPr>
                <w:rFonts w:ascii="GHEA Grapalat" w:hAnsi="GHEA Grapalat" w:cs="Calibri"/>
                <w:sz w:val="22"/>
                <w:szCs w:val="22"/>
              </w:rPr>
            </w:pPr>
          </w:p>
        </w:tc>
        <w:tc>
          <w:tcPr>
            <w:tcW w:w="1897" w:type="dxa"/>
            <w:vMerge/>
            <w:tcBorders>
              <w:top w:val="nil"/>
              <w:left w:val="single" w:sz="4" w:space="0" w:color="auto"/>
              <w:bottom w:val="single" w:sz="4" w:space="0" w:color="000000"/>
              <w:right w:val="single" w:sz="4" w:space="0" w:color="auto"/>
            </w:tcBorders>
            <w:vAlign w:val="center"/>
            <w:hideMark/>
          </w:tcPr>
          <w:p w14:paraId="759D03AD" w14:textId="77777777" w:rsidR="00754874" w:rsidRPr="00754874" w:rsidRDefault="00754874">
            <w:pPr>
              <w:rPr>
                <w:rFonts w:ascii="GHEA Grapalat" w:hAnsi="GHEA Grapalat" w:cs="Calibri"/>
                <w:sz w:val="22"/>
                <w:szCs w:val="22"/>
              </w:rPr>
            </w:pPr>
          </w:p>
        </w:tc>
        <w:tc>
          <w:tcPr>
            <w:tcW w:w="278" w:type="dxa"/>
            <w:tcBorders>
              <w:top w:val="nil"/>
              <w:left w:val="nil"/>
              <w:bottom w:val="nil"/>
              <w:right w:val="nil"/>
            </w:tcBorders>
            <w:noWrap/>
            <w:vAlign w:val="bottom"/>
            <w:hideMark/>
          </w:tcPr>
          <w:p w14:paraId="23A2ECAD" w14:textId="77777777" w:rsidR="00754874" w:rsidRPr="00754874" w:rsidRDefault="00754874">
            <w:pPr>
              <w:rPr>
                <w:rFonts w:ascii="GHEA Grapalat" w:hAnsi="GHEA Grapalat"/>
                <w:sz w:val="20"/>
                <w:szCs w:val="20"/>
              </w:rPr>
            </w:pPr>
          </w:p>
        </w:tc>
      </w:tr>
    </w:tbl>
    <w:p w14:paraId="1F7574D0" w14:textId="77777777" w:rsidR="00AE54F9" w:rsidRPr="00754874" w:rsidRDefault="00AE54F9"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lang w:val="en-US"/>
        </w:rPr>
      </w:pPr>
    </w:p>
    <w:p w14:paraId="2A13BB8E" w14:textId="77777777" w:rsidR="00AE54F9" w:rsidRDefault="00AE54F9" w:rsidP="00E71B18">
      <w:pPr>
        <w:jc w:val="right"/>
        <w:rPr>
          <w:rFonts w:ascii="GHEA Grapalat" w:hAnsi="GHEA Grapalat"/>
          <w:i/>
          <w:lang w:val="en-US"/>
        </w:rPr>
      </w:pPr>
    </w:p>
    <w:p w14:paraId="6ED9C76D" w14:textId="77777777" w:rsidR="00AE54F9" w:rsidRDefault="00AE54F9" w:rsidP="00754874">
      <w:pPr>
        <w:rPr>
          <w:rFonts w:ascii="GHEA Grapalat" w:hAnsi="GHEA Grapalat"/>
          <w:i/>
          <w:lang w:val="en-US"/>
        </w:rPr>
      </w:pPr>
    </w:p>
    <w:p w14:paraId="2FA0C82E" w14:textId="77777777" w:rsidR="00AE54F9" w:rsidRDefault="00AE54F9" w:rsidP="00E71B18">
      <w:pPr>
        <w:jc w:val="right"/>
        <w:rPr>
          <w:rFonts w:ascii="GHEA Grapalat" w:hAnsi="GHEA Grapalat"/>
          <w:i/>
          <w:lang w:val="en-US"/>
        </w:rPr>
        <w:sectPr w:rsidR="00AE54F9" w:rsidSect="00AE54F9">
          <w:footnotePr>
            <w:pos w:val="beneathText"/>
          </w:footnotePr>
          <w:pgSz w:w="16840" w:h="11907" w:orient="landscape" w:code="9"/>
          <w:pgMar w:top="1418" w:right="810" w:bottom="1418" w:left="1418" w:header="561" w:footer="561" w:gutter="0"/>
          <w:cols w:space="720"/>
          <w:docGrid w:linePitch="326"/>
        </w:sect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24B08E0B" w14:textId="77777777" w:rsidR="00342543" w:rsidRPr="00AE54F9" w:rsidRDefault="00342543" w:rsidP="00342543">
      <w:pPr>
        <w:jc w:val="center"/>
        <w:rPr>
          <w:rFonts w:ascii="GHEA Grapalat" w:hAnsi="GHEA Grapalat"/>
          <w:bCs/>
          <w:lang w:val="hy-AM"/>
        </w:rPr>
      </w:pPr>
      <w:r w:rsidRPr="00AE54F9">
        <w:rPr>
          <w:rFonts w:ascii="GHEA Grapalat" w:hAnsi="GHEA Grapalat"/>
          <w:bCs/>
          <w:lang w:val="hy-AM"/>
        </w:rPr>
        <w:t>РАБОТЫ ПО УКЛАДКЕ ТРОТУАРНОЙ ПЛИТКИ НА УЛИЦАХ АДМИНИСТРАТИВНОГО РАЙОНА АДЖАПНЯК ГОРОДА ЕРЕВАНА</w:t>
      </w:r>
    </w:p>
    <w:p w14:paraId="0FF17F79" w14:textId="77777777" w:rsidR="00AE54F9" w:rsidRPr="00342543" w:rsidRDefault="00AE54F9" w:rsidP="00E71B18">
      <w:pPr>
        <w:jc w:val="right"/>
        <w:rPr>
          <w:rFonts w:ascii="GHEA Grapalat" w:hAnsi="GHEA Grapalat"/>
          <w:i/>
        </w:rPr>
      </w:pPr>
    </w:p>
    <w:tbl>
      <w:tblPr>
        <w:tblW w:w="10840" w:type="dxa"/>
        <w:tblInd w:w="-702" w:type="dxa"/>
        <w:tblLook w:val="04A0" w:firstRow="1" w:lastRow="0" w:firstColumn="1" w:lastColumn="0" w:noHBand="0" w:noVBand="1"/>
      </w:tblPr>
      <w:tblGrid>
        <w:gridCol w:w="540"/>
        <w:gridCol w:w="4753"/>
        <w:gridCol w:w="1487"/>
        <w:gridCol w:w="1119"/>
        <w:gridCol w:w="1199"/>
        <w:gridCol w:w="1742"/>
      </w:tblGrid>
      <w:tr w:rsidR="00AE54F9" w14:paraId="72DBBD73" w14:textId="77777777" w:rsidTr="00754874">
        <w:trPr>
          <w:trHeight w:val="1140"/>
        </w:trPr>
        <w:tc>
          <w:tcPr>
            <w:tcW w:w="540" w:type="dxa"/>
            <w:tcBorders>
              <w:top w:val="single" w:sz="4" w:space="0" w:color="auto"/>
              <w:left w:val="single" w:sz="4" w:space="0" w:color="auto"/>
              <w:bottom w:val="single" w:sz="4" w:space="0" w:color="auto"/>
              <w:right w:val="single" w:sz="4" w:space="0" w:color="auto"/>
            </w:tcBorders>
            <w:vAlign w:val="center"/>
            <w:hideMark/>
          </w:tcPr>
          <w:p w14:paraId="41969F9F" w14:textId="77777777" w:rsidR="00AE54F9" w:rsidRPr="00342543" w:rsidRDefault="00AE54F9" w:rsidP="00342543">
            <w:pPr>
              <w:jc w:val="center"/>
              <w:rPr>
                <w:rFonts w:ascii="Arial Armenian" w:hAnsi="Arial Armenian" w:cs="Calibri"/>
                <w:b/>
                <w:bCs/>
                <w:color w:val="000000"/>
                <w:sz w:val="22"/>
                <w:szCs w:val="22"/>
              </w:rPr>
            </w:pPr>
            <w:r w:rsidRPr="00342543">
              <w:rPr>
                <w:rFonts w:ascii="Sylfaen" w:hAnsi="Sylfaen" w:cs="Sylfaen"/>
                <w:b/>
                <w:bCs/>
                <w:color w:val="000000"/>
                <w:sz w:val="22"/>
                <w:szCs w:val="22"/>
              </w:rPr>
              <w:t>Հ</w:t>
            </w:r>
            <w:r w:rsidRPr="00342543">
              <w:rPr>
                <w:rFonts w:ascii="Arial Armenian" w:hAnsi="Arial Armenian" w:cs="Calibri"/>
                <w:b/>
                <w:bCs/>
                <w:color w:val="000000"/>
                <w:sz w:val="22"/>
                <w:szCs w:val="22"/>
              </w:rPr>
              <w:t>/</w:t>
            </w:r>
            <w:r w:rsidRPr="00342543">
              <w:rPr>
                <w:rFonts w:ascii="Sylfaen" w:hAnsi="Sylfaen" w:cs="Sylfaen"/>
                <w:b/>
                <w:bCs/>
                <w:color w:val="000000"/>
                <w:sz w:val="22"/>
                <w:szCs w:val="22"/>
              </w:rPr>
              <w:t>Հ</w:t>
            </w:r>
          </w:p>
        </w:tc>
        <w:tc>
          <w:tcPr>
            <w:tcW w:w="4753" w:type="dxa"/>
            <w:tcBorders>
              <w:top w:val="single" w:sz="4" w:space="0" w:color="auto"/>
              <w:left w:val="nil"/>
              <w:bottom w:val="single" w:sz="4" w:space="0" w:color="auto"/>
              <w:right w:val="single" w:sz="4" w:space="0" w:color="auto"/>
            </w:tcBorders>
            <w:vAlign w:val="center"/>
            <w:hideMark/>
          </w:tcPr>
          <w:p w14:paraId="4A7664B0" w14:textId="77777777" w:rsidR="00AE54F9" w:rsidRPr="00342543" w:rsidRDefault="00AE54F9" w:rsidP="00342543">
            <w:pPr>
              <w:jc w:val="center"/>
              <w:rPr>
                <w:rFonts w:ascii="Arial Armenian" w:hAnsi="Arial Armenian" w:cs="Calibri"/>
                <w:b/>
                <w:bCs/>
                <w:color w:val="000000"/>
                <w:sz w:val="22"/>
                <w:szCs w:val="22"/>
              </w:rPr>
            </w:pPr>
            <w:r w:rsidRPr="00342543">
              <w:rPr>
                <w:rFonts w:ascii="Sylfaen" w:hAnsi="Sylfaen" w:cs="Sylfaen"/>
                <w:b/>
                <w:bCs/>
                <w:color w:val="000000"/>
                <w:sz w:val="22"/>
                <w:szCs w:val="22"/>
              </w:rPr>
              <w:t>Աշխատանքի</w:t>
            </w:r>
            <w:r w:rsidRPr="00342543">
              <w:rPr>
                <w:rFonts w:ascii="Arial Armenian" w:hAnsi="Arial Armenian" w:cs="Calibri"/>
                <w:b/>
                <w:bCs/>
                <w:color w:val="000000"/>
                <w:sz w:val="22"/>
                <w:szCs w:val="22"/>
              </w:rPr>
              <w:t xml:space="preserve"> </w:t>
            </w:r>
            <w:r w:rsidRPr="00342543">
              <w:rPr>
                <w:rFonts w:ascii="Sylfaen" w:hAnsi="Sylfaen" w:cs="Sylfaen"/>
                <w:b/>
                <w:bCs/>
                <w:color w:val="000000"/>
                <w:sz w:val="22"/>
                <w:szCs w:val="22"/>
              </w:rPr>
              <w:t>անվանումը</w:t>
            </w:r>
            <w:r w:rsidRPr="00342543">
              <w:rPr>
                <w:rFonts w:ascii="Arial Armenian" w:hAnsi="Arial Armenian" w:cs="Calibri"/>
                <w:b/>
                <w:bCs/>
                <w:color w:val="000000"/>
                <w:sz w:val="22"/>
                <w:szCs w:val="22"/>
              </w:rPr>
              <w:t xml:space="preserve">                    </w:t>
            </w:r>
            <w:r w:rsidRPr="00342543">
              <w:rPr>
                <w:rFonts w:ascii="Calibri" w:hAnsi="Calibri" w:cs="Calibri"/>
                <w:b/>
                <w:bCs/>
                <w:color w:val="000000"/>
                <w:sz w:val="22"/>
                <w:szCs w:val="22"/>
              </w:rPr>
              <w:t>Наименование</w:t>
            </w:r>
            <w:r w:rsidRPr="00342543">
              <w:rPr>
                <w:rFonts w:ascii="Arial Armenian" w:hAnsi="Arial Armenian" w:cs="Calibri"/>
                <w:b/>
                <w:bCs/>
                <w:color w:val="000000"/>
                <w:sz w:val="22"/>
                <w:szCs w:val="22"/>
              </w:rPr>
              <w:t xml:space="preserve"> </w:t>
            </w:r>
            <w:r w:rsidRPr="00342543">
              <w:rPr>
                <w:rFonts w:ascii="Calibri" w:hAnsi="Calibri" w:cs="Calibri"/>
                <w:b/>
                <w:bCs/>
                <w:color w:val="000000"/>
                <w:sz w:val="22"/>
                <w:szCs w:val="22"/>
              </w:rPr>
              <w:t>работ</w:t>
            </w:r>
          </w:p>
        </w:tc>
        <w:tc>
          <w:tcPr>
            <w:tcW w:w="1487" w:type="dxa"/>
            <w:tcBorders>
              <w:top w:val="single" w:sz="4" w:space="0" w:color="auto"/>
              <w:left w:val="nil"/>
              <w:bottom w:val="single" w:sz="4" w:space="0" w:color="auto"/>
              <w:right w:val="single" w:sz="4" w:space="0" w:color="auto"/>
            </w:tcBorders>
            <w:vAlign w:val="center"/>
            <w:hideMark/>
          </w:tcPr>
          <w:p w14:paraId="3B018A2E" w14:textId="244612FD" w:rsidR="00AE54F9" w:rsidRPr="00342543" w:rsidRDefault="00AE54F9" w:rsidP="00342543">
            <w:pPr>
              <w:jc w:val="center"/>
              <w:rPr>
                <w:rFonts w:ascii="Arial Armenian" w:hAnsi="Arial Armenian" w:cs="Calibri"/>
                <w:b/>
                <w:bCs/>
                <w:color w:val="000000"/>
                <w:sz w:val="22"/>
                <w:szCs w:val="22"/>
              </w:rPr>
            </w:pPr>
            <w:r w:rsidRPr="00342543">
              <w:rPr>
                <w:rFonts w:ascii="Sylfaen" w:hAnsi="Sylfaen" w:cs="Sylfaen"/>
                <w:b/>
                <w:bCs/>
                <w:color w:val="000000"/>
                <w:sz w:val="22"/>
                <w:szCs w:val="22"/>
              </w:rPr>
              <w:t>Չափման</w:t>
            </w:r>
            <w:r w:rsidRPr="00342543">
              <w:rPr>
                <w:rFonts w:ascii="Arial Armenian" w:hAnsi="Arial Armenian" w:cs="Calibri"/>
                <w:b/>
                <w:bCs/>
                <w:color w:val="000000"/>
                <w:sz w:val="22"/>
                <w:szCs w:val="22"/>
              </w:rPr>
              <w:t xml:space="preserve"> </w:t>
            </w:r>
            <w:r w:rsidRPr="00342543">
              <w:rPr>
                <w:rFonts w:ascii="Sylfaen" w:hAnsi="Sylfaen" w:cs="Sylfaen"/>
                <w:b/>
                <w:bCs/>
                <w:color w:val="000000"/>
                <w:sz w:val="22"/>
                <w:szCs w:val="22"/>
              </w:rPr>
              <w:t>միավորը</w:t>
            </w:r>
            <w:r w:rsidRPr="00342543">
              <w:rPr>
                <w:rFonts w:ascii="Arial Armenian" w:hAnsi="Arial Armenian" w:cs="Calibri"/>
                <w:b/>
                <w:bCs/>
                <w:color w:val="000000"/>
                <w:sz w:val="22"/>
                <w:szCs w:val="22"/>
              </w:rPr>
              <w:t xml:space="preserve">           </w:t>
            </w:r>
            <w:r w:rsidRPr="00342543">
              <w:rPr>
                <w:rFonts w:ascii="Calibri" w:hAnsi="Calibri" w:cs="Calibri"/>
                <w:b/>
                <w:bCs/>
                <w:color w:val="000000"/>
                <w:sz w:val="22"/>
                <w:szCs w:val="22"/>
              </w:rPr>
              <w:t>е</w:t>
            </w:r>
            <w:r w:rsidRPr="00342543">
              <w:rPr>
                <w:rFonts w:ascii="Arial Armenian" w:hAnsi="Arial Armenian" w:cs="Calibri"/>
                <w:b/>
                <w:bCs/>
                <w:color w:val="000000"/>
                <w:sz w:val="22"/>
                <w:szCs w:val="22"/>
              </w:rPr>
              <w:t>/</w:t>
            </w:r>
            <w:r w:rsidRPr="00342543">
              <w:rPr>
                <w:rFonts w:ascii="Calibri" w:hAnsi="Calibri" w:cs="Calibri"/>
                <w:b/>
                <w:bCs/>
                <w:color w:val="000000"/>
                <w:sz w:val="22"/>
                <w:szCs w:val="22"/>
              </w:rPr>
              <w:t>и</w:t>
            </w:r>
          </w:p>
        </w:tc>
        <w:tc>
          <w:tcPr>
            <w:tcW w:w="1119" w:type="dxa"/>
            <w:tcBorders>
              <w:top w:val="single" w:sz="4" w:space="0" w:color="auto"/>
              <w:left w:val="nil"/>
              <w:bottom w:val="single" w:sz="4" w:space="0" w:color="auto"/>
              <w:right w:val="single" w:sz="4" w:space="0" w:color="auto"/>
            </w:tcBorders>
            <w:vAlign w:val="center"/>
            <w:hideMark/>
          </w:tcPr>
          <w:p w14:paraId="451EE32C" w14:textId="011956E3" w:rsidR="00AE54F9" w:rsidRPr="00342543" w:rsidRDefault="00342543" w:rsidP="00342543">
            <w:pPr>
              <w:jc w:val="center"/>
              <w:rPr>
                <w:rFonts w:ascii="Arial Armenian" w:hAnsi="Arial Armenian" w:cs="Calibri"/>
                <w:b/>
                <w:bCs/>
                <w:color w:val="000000"/>
                <w:sz w:val="22"/>
                <w:szCs w:val="22"/>
              </w:rPr>
            </w:pPr>
            <w:r w:rsidRPr="00342543">
              <w:rPr>
                <w:rFonts w:ascii="Sylfaen" w:hAnsi="Sylfaen" w:cs="Sylfaen"/>
                <w:b/>
                <w:bCs/>
                <w:color w:val="000000"/>
                <w:sz w:val="22"/>
                <w:szCs w:val="22"/>
                <w:lang w:val="hy-AM"/>
              </w:rPr>
              <w:t>Ծավալը</w:t>
            </w:r>
            <w:r w:rsidR="00AE54F9" w:rsidRPr="00342543">
              <w:rPr>
                <w:rFonts w:ascii="Arial Armenian" w:hAnsi="Arial Armenian" w:cs="Calibri"/>
                <w:b/>
                <w:bCs/>
                <w:color w:val="000000"/>
                <w:sz w:val="22"/>
                <w:szCs w:val="22"/>
              </w:rPr>
              <w:t xml:space="preserve"> </w:t>
            </w:r>
            <w:r w:rsidR="00AE54F9" w:rsidRPr="00342543">
              <w:rPr>
                <w:rFonts w:ascii="Calibri" w:hAnsi="Calibri" w:cs="Calibri"/>
                <w:b/>
                <w:bCs/>
                <w:color w:val="000000"/>
                <w:sz w:val="22"/>
                <w:szCs w:val="22"/>
              </w:rPr>
              <w:t>обем</w:t>
            </w:r>
          </w:p>
        </w:tc>
        <w:tc>
          <w:tcPr>
            <w:tcW w:w="1199" w:type="dxa"/>
            <w:tcBorders>
              <w:top w:val="single" w:sz="4" w:space="0" w:color="auto"/>
              <w:left w:val="nil"/>
              <w:bottom w:val="single" w:sz="4" w:space="0" w:color="auto"/>
              <w:right w:val="single" w:sz="4" w:space="0" w:color="auto"/>
            </w:tcBorders>
            <w:vAlign w:val="center"/>
            <w:hideMark/>
          </w:tcPr>
          <w:p w14:paraId="4CFDEE5E" w14:textId="77777777" w:rsidR="00AE54F9" w:rsidRPr="00342543" w:rsidRDefault="00AE54F9" w:rsidP="00342543">
            <w:pPr>
              <w:jc w:val="center"/>
              <w:rPr>
                <w:rFonts w:ascii="Arial Armenian" w:hAnsi="Arial Armenian" w:cs="Calibri"/>
                <w:b/>
                <w:bCs/>
                <w:color w:val="000000"/>
                <w:sz w:val="22"/>
                <w:szCs w:val="22"/>
              </w:rPr>
            </w:pPr>
            <w:r w:rsidRPr="00342543">
              <w:rPr>
                <w:rFonts w:ascii="Sylfaen" w:hAnsi="Sylfaen" w:cs="Sylfaen"/>
                <w:b/>
                <w:bCs/>
                <w:color w:val="000000"/>
                <w:sz w:val="22"/>
                <w:szCs w:val="22"/>
              </w:rPr>
              <w:t>Միավորի</w:t>
            </w:r>
            <w:r w:rsidRPr="00342543">
              <w:rPr>
                <w:rFonts w:ascii="Arial Armenian" w:hAnsi="Arial Armenian" w:cs="Calibri"/>
                <w:b/>
                <w:bCs/>
                <w:color w:val="000000"/>
                <w:sz w:val="22"/>
                <w:szCs w:val="22"/>
              </w:rPr>
              <w:t xml:space="preserve"> </w:t>
            </w:r>
            <w:r w:rsidRPr="00342543">
              <w:rPr>
                <w:rFonts w:ascii="Sylfaen" w:hAnsi="Sylfaen" w:cs="Sylfaen"/>
                <w:b/>
                <w:bCs/>
                <w:color w:val="000000"/>
                <w:sz w:val="22"/>
                <w:szCs w:val="22"/>
              </w:rPr>
              <w:t>արժեքը</w:t>
            </w:r>
            <w:r w:rsidRPr="00342543">
              <w:rPr>
                <w:rFonts w:ascii="Arial Armenian" w:hAnsi="Arial Armenian" w:cs="Calibri"/>
                <w:b/>
                <w:bCs/>
                <w:color w:val="000000"/>
                <w:sz w:val="22"/>
                <w:szCs w:val="22"/>
              </w:rPr>
              <w:t xml:space="preserve">     </w:t>
            </w:r>
            <w:r w:rsidRPr="00342543">
              <w:rPr>
                <w:rFonts w:ascii="Calibri" w:hAnsi="Calibri" w:cs="Calibri"/>
                <w:b/>
                <w:bCs/>
                <w:color w:val="000000"/>
                <w:sz w:val="22"/>
                <w:szCs w:val="22"/>
              </w:rPr>
              <w:t>Цена</w:t>
            </w:r>
            <w:r w:rsidRPr="00342543">
              <w:rPr>
                <w:rFonts w:ascii="Arial Armenian" w:hAnsi="Arial Armenian" w:cs="Calibri"/>
                <w:b/>
                <w:bCs/>
                <w:color w:val="000000"/>
                <w:sz w:val="22"/>
                <w:szCs w:val="22"/>
              </w:rPr>
              <w:t xml:space="preserve">          </w:t>
            </w:r>
            <w:r w:rsidRPr="00342543">
              <w:rPr>
                <w:rFonts w:ascii="Calibri" w:hAnsi="Calibri" w:cs="Calibri"/>
                <w:b/>
                <w:bCs/>
                <w:color w:val="000000"/>
                <w:sz w:val="22"/>
                <w:szCs w:val="22"/>
              </w:rPr>
              <w:t>единицы</w:t>
            </w:r>
          </w:p>
        </w:tc>
        <w:tc>
          <w:tcPr>
            <w:tcW w:w="1742" w:type="dxa"/>
            <w:tcBorders>
              <w:top w:val="single" w:sz="4" w:space="0" w:color="auto"/>
              <w:left w:val="nil"/>
              <w:bottom w:val="single" w:sz="4" w:space="0" w:color="auto"/>
              <w:right w:val="single" w:sz="4" w:space="0" w:color="auto"/>
            </w:tcBorders>
            <w:vAlign w:val="center"/>
            <w:hideMark/>
          </w:tcPr>
          <w:p w14:paraId="44AE6EC1" w14:textId="77777777" w:rsidR="00AE54F9" w:rsidRPr="00342543" w:rsidRDefault="00AE54F9" w:rsidP="00342543">
            <w:pPr>
              <w:jc w:val="center"/>
              <w:rPr>
                <w:rFonts w:ascii="Arial Armenian" w:hAnsi="Arial Armenian" w:cs="Calibri"/>
                <w:b/>
                <w:bCs/>
                <w:color w:val="000000"/>
                <w:sz w:val="22"/>
                <w:szCs w:val="22"/>
              </w:rPr>
            </w:pPr>
            <w:r w:rsidRPr="00342543">
              <w:rPr>
                <w:rFonts w:ascii="Sylfaen" w:hAnsi="Sylfaen" w:cs="Sylfaen"/>
                <w:b/>
                <w:bCs/>
                <w:color w:val="000000"/>
                <w:sz w:val="22"/>
                <w:szCs w:val="22"/>
              </w:rPr>
              <w:t>Ընդամենը</w:t>
            </w:r>
            <w:r w:rsidRPr="00342543">
              <w:rPr>
                <w:rFonts w:ascii="Arial Armenian" w:hAnsi="Arial Armenian" w:cs="Calibri"/>
                <w:b/>
                <w:bCs/>
                <w:color w:val="000000"/>
                <w:sz w:val="22"/>
                <w:szCs w:val="22"/>
              </w:rPr>
              <w:t xml:space="preserve">  </w:t>
            </w:r>
            <w:r w:rsidRPr="00342543">
              <w:rPr>
                <w:rFonts w:ascii="Calibri" w:hAnsi="Calibri" w:cs="Calibri"/>
                <w:b/>
                <w:bCs/>
                <w:color w:val="000000"/>
                <w:sz w:val="22"/>
                <w:szCs w:val="22"/>
              </w:rPr>
              <w:t>Всего</w:t>
            </w:r>
          </w:p>
        </w:tc>
      </w:tr>
      <w:tr w:rsidR="00AE54F9" w14:paraId="179DC411" w14:textId="77777777" w:rsidTr="00754874">
        <w:trPr>
          <w:trHeight w:val="1395"/>
        </w:trPr>
        <w:tc>
          <w:tcPr>
            <w:tcW w:w="540" w:type="dxa"/>
            <w:tcBorders>
              <w:top w:val="nil"/>
              <w:left w:val="single" w:sz="4" w:space="0" w:color="auto"/>
              <w:bottom w:val="single" w:sz="4" w:space="0" w:color="auto"/>
              <w:right w:val="single" w:sz="4" w:space="0" w:color="auto"/>
            </w:tcBorders>
            <w:vAlign w:val="center"/>
            <w:hideMark/>
          </w:tcPr>
          <w:p w14:paraId="72FFCEB9" w14:textId="77777777" w:rsidR="00AE54F9" w:rsidRDefault="00AE54F9">
            <w:pPr>
              <w:rPr>
                <w:rFonts w:ascii="Arial Armenian" w:hAnsi="Arial Armenian" w:cs="Calibri"/>
                <w:color w:val="000000"/>
                <w:sz w:val="22"/>
                <w:szCs w:val="22"/>
              </w:rPr>
            </w:pPr>
            <w:r>
              <w:rPr>
                <w:rFonts w:ascii="Arial Armenian" w:hAnsi="Arial Armenian" w:cs="Calibri"/>
                <w:color w:val="000000"/>
                <w:sz w:val="22"/>
                <w:szCs w:val="22"/>
              </w:rPr>
              <w:t>1</w:t>
            </w:r>
          </w:p>
        </w:tc>
        <w:tc>
          <w:tcPr>
            <w:tcW w:w="4753" w:type="dxa"/>
            <w:tcBorders>
              <w:top w:val="nil"/>
              <w:left w:val="nil"/>
              <w:bottom w:val="single" w:sz="4" w:space="0" w:color="auto"/>
              <w:right w:val="single" w:sz="4" w:space="0" w:color="auto"/>
            </w:tcBorders>
            <w:vAlign w:val="center"/>
            <w:hideMark/>
          </w:tcPr>
          <w:p w14:paraId="5AAA896A" w14:textId="77777777" w:rsidR="00AE54F9" w:rsidRDefault="00AE54F9">
            <w:pPr>
              <w:rPr>
                <w:rFonts w:ascii="Arial Armenian" w:hAnsi="Arial Armenian" w:cs="Calibri"/>
                <w:color w:val="000000"/>
                <w:sz w:val="22"/>
                <w:szCs w:val="22"/>
              </w:rPr>
            </w:pPr>
            <w:r>
              <w:rPr>
                <w:rFonts w:ascii="Sylfaen" w:hAnsi="Sylfaen" w:cs="Sylfaen"/>
                <w:color w:val="000000"/>
                <w:sz w:val="22"/>
                <w:szCs w:val="22"/>
              </w:rPr>
              <w:t>Ասֆալտբետոնե</w:t>
            </w:r>
            <w:r>
              <w:rPr>
                <w:rFonts w:ascii="Arial Armenian" w:hAnsi="Arial Armenian" w:cs="Calibri"/>
                <w:color w:val="000000"/>
                <w:sz w:val="22"/>
                <w:szCs w:val="22"/>
              </w:rPr>
              <w:t xml:space="preserve"> </w:t>
            </w:r>
            <w:r>
              <w:rPr>
                <w:rFonts w:ascii="Sylfaen" w:hAnsi="Sylfaen" w:cs="Sylfaen"/>
                <w:color w:val="000000"/>
                <w:sz w:val="22"/>
                <w:szCs w:val="22"/>
              </w:rPr>
              <w:t>ծածկի</w:t>
            </w:r>
            <w:r>
              <w:rPr>
                <w:rFonts w:ascii="Arial Armenian" w:hAnsi="Arial Armenian" w:cs="Calibri"/>
                <w:color w:val="000000"/>
                <w:sz w:val="22"/>
                <w:szCs w:val="22"/>
              </w:rPr>
              <w:t xml:space="preserve"> </w:t>
            </w:r>
            <w:r>
              <w:rPr>
                <w:rFonts w:ascii="Sylfaen" w:hAnsi="Sylfaen" w:cs="Sylfaen"/>
                <w:color w:val="000000"/>
                <w:sz w:val="22"/>
                <w:szCs w:val="22"/>
              </w:rPr>
              <w:t>կտրում</w:t>
            </w:r>
            <w:r>
              <w:rPr>
                <w:rFonts w:ascii="Arial Armenian" w:hAnsi="Arial Armenian" w:cs="Calibri"/>
                <w:color w:val="000000"/>
                <w:sz w:val="22"/>
                <w:szCs w:val="22"/>
              </w:rPr>
              <w:t xml:space="preserve"> </w:t>
            </w:r>
            <w:r>
              <w:rPr>
                <w:rFonts w:ascii="Sylfaen" w:hAnsi="Sylfaen" w:cs="Sylfaen"/>
                <w:color w:val="000000"/>
                <w:sz w:val="22"/>
                <w:szCs w:val="22"/>
              </w:rPr>
              <w:t>սղոցով</w:t>
            </w:r>
            <w:r>
              <w:rPr>
                <w:rFonts w:ascii="Arial Armenian" w:hAnsi="Arial Armenian" w:cs="Calibri"/>
                <w:color w:val="000000"/>
                <w:sz w:val="22"/>
                <w:szCs w:val="22"/>
              </w:rPr>
              <w:t xml:space="preserve"> ,</w:t>
            </w:r>
            <w:r>
              <w:rPr>
                <w:rFonts w:ascii="Sylfaen" w:hAnsi="Sylfaen" w:cs="Sylfaen"/>
                <w:color w:val="000000"/>
                <w:sz w:val="22"/>
                <w:szCs w:val="22"/>
              </w:rPr>
              <w:t>մեծ</w:t>
            </w:r>
            <w:r>
              <w:rPr>
                <w:rFonts w:ascii="Arial Armenian" w:hAnsi="Arial Armenian" w:cs="Calibri"/>
                <w:color w:val="000000"/>
                <w:sz w:val="22"/>
                <w:szCs w:val="22"/>
              </w:rPr>
              <w:t xml:space="preserve"> </w:t>
            </w:r>
            <w:r>
              <w:rPr>
                <w:rFonts w:ascii="Sylfaen" w:hAnsi="Sylfaen" w:cs="Sylfaen"/>
                <w:color w:val="000000"/>
                <w:sz w:val="22"/>
                <w:szCs w:val="22"/>
              </w:rPr>
              <w:t>տեղամասերում</w:t>
            </w:r>
            <w:r>
              <w:rPr>
                <w:rFonts w:ascii="Arial Armenian" w:hAnsi="Arial Armenian" w:cs="Calibri"/>
                <w:color w:val="000000"/>
                <w:sz w:val="22"/>
                <w:szCs w:val="22"/>
              </w:rPr>
              <w:t xml:space="preserve"> </w:t>
            </w:r>
            <w:r>
              <w:rPr>
                <w:rFonts w:ascii="Sylfaen" w:hAnsi="Sylfaen" w:cs="Sylfaen"/>
                <w:color w:val="000000"/>
                <w:sz w:val="22"/>
                <w:szCs w:val="22"/>
              </w:rPr>
              <w:t>ֆռեզով</w:t>
            </w:r>
            <w:r>
              <w:rPr>
                <w:rFonts w:ascii="Arial Armenian" w:hAnsi="Arial Armenian" w:cs="Calibri"/>
                <w:color w:val="000000"/>
                <w:sz w:val="22"/>
                <w:szCs w:val="22"/>
              </w:rPr>
              <w:t xml:space="preserve">                                     </w:t>
            </w:r>
            <w:r>
              <w:rPr>
                <w:rFonts w:ascii="Calibri" w:hAnsi="Calibri" w:cs="Calibri"/>
                <w:color w:val="000000"/>
                <w:sz w:val="22"/>
                <w:szCs w:val="22"/>
              </w:rPr>
              <w:t>Резка</w:t>
            </w:r>
            <w:r>
              <w:rPr>
                <w:rFonts w:ascii="Arial Armenian" w:hAnsi="Arial Armenian" w:cs="Calibri"/>
                <w:color w:val="000000"/>
                <w:sz w:val="22"/>
                <w:szCs w:val="22"/>
              </w:rPr>
              <w:t xml:space="preserve"> </w:t>
            </w:r>
            <w:r>
              <w:rPr>
                <w:rFonts w:ascii="Calibri" w:hAnsi="Calibri" w:cs="Calibri"/>
                <w:color w:val="000000"/>
                <w:sz w:val="22"/>
                <w:szCs w:val="22"/>
              </w:rPr>
              <w:t>асфальтобетонного</w:t>
            </w:r>
            <w:r>
              <w:rPr>
                <w:rFonts w:ascii="Arial Armenian" w:hAnsi="Arial Armenian" w:cs="Calibri"/>
                <w:color w:val="000000"/>
                <w:sz w:val="22"/>
                <w:szCs w:val="22"/>
              </w:rPr>
              <w:t xml:space="preserve"> </w:t>
            </w:r>
            <w:r>
              <w:rPr>
                <w:rFonts w:ascii="Calibri" w:hAnsi="Calibri" w:cs="Calibri"/>
                <w:color w:val="000000"/>
                <w:sz w:val="22"/>
                <w:szCs w:val="22"/>
              </w:rPr>
              <w:t>покрытия</w:t>
            </w:r>
            <w:r>
              <w:rPr>
                <w:rFonts w:ascii="Arial Armenian" w:hAnsi="Arial Armenian" w:cs="Calibri"/>
                <w:color w:val="000000"/>
                <w:sz w:val="22"/>
                <w:szCs w:val="22"/>
              </w:rPr>
              <w:t xml:space="preserve"> </w:t>
            </w:r>
            <w:r>
              <w:rPr>
                <w:rFonts w:ascii="Calibri" w:hAnsi="Calibri" w:cs="Calibri"/>
                <w:color w:val="000000"/>
                <w:sz w:val="22"/>
                <w:szCs w:val="22"/>
              </w:rPr>
              <w:t>пилой</w:t>
            </w:r>
            <w:r>
              <w:rPr>
                <w:rFonts w:ascii="Arial Armenian" w:hAnsi="Arial Armenian" w:cs="Calibri"/>
                <w:color w:val="000000"/>
                <w:sz w:val="22"/>
                <w:szCs w:val="22"/>
              </w:rPr>
              <w:t xml:space="preserve"> </w:t>
            </w:r>
            <w:r>
              <w:rPr>
                <w:rFonts w:ascii="Calibri" w:hAnsi="Calibri" w:cs="Calibri"/>
                <w:color w:val="000000"/>
                <w:sz w:val="22"/>
                <w:szCs w:val="22"/>
              </w:rPr>
              <w:t>с</w:t>
            </w:r>
            <w:r>
              <w:rPr>
                <w:rFonts w:ascii="Arial Armenian" w:hAnsi="Arial Armenian" w:cs="Calibri"/>
                <w:color w:val="000000"/>
                <w:sz w:val="22"/>
                <w:szCs w:val="22"/>
              </w:rPr>
              <w:t xml:space="preserve"> </w:t>
            </w:r>
            <w:r>
              <w:rPr>
                <w:rFonts w:ascii="Calibri" w:hAnsi="Calibri" w:cs="Calibri"/>
                <w:color w:val="000000"/>
                <w:sz w:val="22"/>
                <w:szCs w:val="22"/>
              </w:rPr>
              <w:t>фрезерованием</w:t>
            </w:r>
            <w:r>
              <w:rPr>
                <w:rFonts w:ascii="Arial Armenian" w:hAnsi="Arial Armenian" w:cs="Calibri"/>
                <w:color w:val="000000"/>
                <w:sz w:val="22"/>
                <w:szCs w:val="22"/>
              </w:rPr>
              <w:t xml:space="preserve"> </w:t>
            </w:r>
            <w:r>
              <w:rPr>
                <w:rFonts w:ascii="Calibri" w:hAnsi="Calibri" w:cs="Calibri"/>
                <w:color w:val="000000"/>
                <w:sz w:val="22"/>
                <w:szCs w:val="22"/>
              </w:rPr>
              <w:t>на</w:t>
            </w:r>
            <w:r>
              <w:rPr>
                <w:rFonts w:ascii="Arial Armenian" w:hAnsi="Arial Armenian" w:cs="Calibri"/>
                <w:color w:val="000000"/>
                <w:sz w:val="22"/>
                <w:szCs w:val="22"/>
              </w:rPr>
              <w:t xml:space="preserve"> </w:t>
            </w:r>
            <w:r>
              <w:rPr>
                <w:rFonts w:ascii="Calibri" w:hAnsi="Calibri" w:cs="Calibri"/>
                <w:color w:val="000000"/>
                <w:sz w:val="22"/>
                <w:szCs w:val="22"/>
              </w:rPr>
              <w:t>больших</w:t>
            </w:r>
            <w:r>
              <w:rPr>
                <w:rFonts w:ascii="Arial Armenian" w:hAnsi="Arial Armenian" w:cs="Calibri"/>
                <w:color w:val="000000"/>
                <w:sz w:val="22"/>
                <w:szCs w:val="22"/>
              </w:rPr>
              <w:t xml:space="preserve"> </w:t>
            </w:r>
            <w:r>
              <w:rPr>
                <w:rFonts w:ascii="Calibri" w:hAnsi="Calibri" w:cs="Calibri"/>
                <w:color w:val="000000"/>
                <w:sz w:val="22"/>
                <w:szCs w:val="22"/>
              </w:rPr>
              <w:t>площадях</w:t>
            </w:r>
          </w:p>
        </w:tc>
        <w:tc>
          <w:tcPr>
            <w:tcW w:w="1487" w:type="dxa"/>
            <w:tcBorders>
              <w:top w:val="nil"/>
              <w:left w:val="nil"/>
              <w:bottom w:val="single" w:sz="4" w:space="0" w:color="auto"/>
              <w:right w:val="single" w:sz="4" w:space="0" w:color="auto"/>
            </w:tcBorders>
            <w:vAlign w:val="center"/>
            <w:hideMark/>
          </w:tcPr>
          <w:p w14:paraId="5B668B3C" w14:textId="77777777" w:rsidR="00AE54F9" w:rsidRDefault="00AE54F9">
            <w:pPr>
              <w:rPr>
                <w:rFonts w:ascii="Arial Armenian" w:hAnsi="Arial Armenian" w:cs="Calibri"/>
                <w:color w:val="000000"/>
                <w:sz w:val="22"/>
                <w:szCs w:val="22"/>
              </w:rPr>
            </w:pPr>
            <w:r>
              <w:rPr>
                <w:rFonts w:ascii="Sylfaen" w:hAnsi="Sylfaen" w:cs="Sylfaen"/>
                <w:color w:val="000000"/>
                <w:sz w:val="22"/>
                <w:szCs w:val="22"/>
              </w:rPr>
              <w:t>գմ</w:t>
            </w:r>
          </w:p>
        </w:tc>
        <w:tc>
          <w:tcPr>
            <w:tcW w:w="1119" w:type="dxa"/>
            <w:tcBorders>
              <w:top w:val="nil"/>
              <w:left w:val="nil"/>
              <w:bottom w:val="single" w:sz="4" w:space="0" w:color="auto"/>
              <w:right w:val="single" w:sz="4" w:space="0" w:color="auto"/>
            </w:tcBorders>
            <w:vAlign w:val="center"/>
            <w:hideMark/>
          </w:tcPr>
          <w:p w14:paraId="07F873F0" w14:textId="77777777" w:rsidR="00AE54F9" w:rsidRDefault="00AE54F9">
            <w:pPr>
              <w:rPr>
                <w:rFonts w:ascii="Arial Armenian" w:hAnsi="Arial Armenian" w:cs="Calibri"/>
                <w:color w:val="000000"/>
                <w:sz w:val="22"/>
                <w:szCs w:val="22"/>
              </w:rPr>
            </w:pPr>
            <w:r>
              <w:rPr>
                <w:rFonts w:ascii="Arial Armenian" w:hAnsi="Arial Armenian" w:cs="Calibri"/>
                <w:color w:val="000000"/>
                <w:sz w:val="22"/>
                <w:szCs w:val="22"/>
              </w:rPr>
              <w:t>450</w:t>
            </w:r>
          </w:p>
        </w:tc>
        <w:tc>
          <w:tcPr>
            <w:tcW w:w="1199" w:type="dxa"/>
            <w:tcBorders>
              <w:top w:val="nil"/>
              <w:left w:val="nil"/>
              <w:bottom w:val="single" w:sz="4" w:space="0" w:color="auto"/>
              <w:right w:val="single" w:sz="4" w:space="0" w:color="auto"/>
            </w:tcBorders>
            <w:vAlign w:val="center"/>
            <w:hideMark/>
          </w:tcPr>
          <w:p w14:paraId="61846A52" w14:textId="77777777" w:rsidR="00AE54F9" w:rsidRDefault="00AE54F9">
            <w:pPr>
              <w:rPr>
                <w:rFonts w:ascii="Arial Armenian" w:hAnsi="Arial Armenian" w:cs="Calibri"/>
                <w:color w:val="000000"/>
                <w:sz w:val="22"/>
                <w:szCs w:val="22"/>
              </w:rPr>
            </w:pPr>
            <w:r>
              <w:rPr>
                <w:rFonts w:ascii="Arial Armenian" w:hAnsi="Arial Armenian" w:cs="Calibri"/>
                <w:color w:val="000000"/>
                <w:sz w:val="22"/>
                <w:szCs w:val="22"/>
              </w:rPr>
              <w:t>200</w:t>
            </w:r>
          </w:p>
        </w:tc>
        <w:tc>
          <w:tcPr>
            <w:tcW w:w="1742" w:type="dxa"/>
            <w:tcBorders>
              <w:top w:val="nil"/>
              <w:left w:val="nil"/>
              <w:bottom w:val="single" w:sz="4" w:space="0" w:color="auto"/>
              <w:right w:val="single" w:sz="4" w:space="0" w:color="auto"/>
            </w:tcBorders>
            <w:vAlign w:val="center"/>
            <w:hideMark/>
          </w:tcPr>
          <w:p w14:paraId="2FEFA51B" w14:textId="77777777" w:rsidR="00AE54F9" w:rsidRDefault="00AE54F9">
            <w:pPr>
              <w:rPr>
                <w:rFonts w:ascii="Arial Armenian" w:hAnsi="Arial Armenian" w:cs="Calibri"/>
                <w:color w:val="000000"/>
                <w:sz w:val="22"/>
                <w:szCs w:val="22"/>
              </w:rPr>
            </w:pPr>
            <w:r>
              <w:rPr>
                <w:rFonts w:ascii="Arial Armenian" w:hAnsi="Arial Armenian" w:cs="Calibri"/>
                <w:color w:val="000000"/>
                <w:sz w:val="22"/>
                <w:szCs w:val="22"/>
              </w:rPr>
              <w:t>90000</w:t>
            </w:r>
          </w:p>
        </w:tc>
      </w:tr>
      <w:tr w:rsidR="00AE54F9" w14:paraId="30F07E18" w14:textId="77777777" w:rsidTr="00754874">
        <w:trPr>
          <w:trHeight w:val="1755"/>
        </w:trPr>
        <w:tc>
          <w:tcPr>
            <w:tcW w:w="540" w:type="dxa"/>
            <w:tcBorders>
              <w:top w:val="nil"/>
              <w:left w:val="single" w:sz="4" w:space="0" w:color="auto"/>
              <w:bottom w:val="single" w:sz="4" w:space="0" w:color="auto"/>
              <w:right w:val="single" w:sz="4" w:space="0" w:color="auto"/>
            </w:tcBorders>
            <w:vAlign w:val="center"/>
            <w:hideMark/>
          </w:tcPr>
          <w:p w14:paraId="1A77900D"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w:t>
            </w:r>
          </w:p>
        </w:tc>
        <w:tc>
          <w:tcPr>
            <w:tcW w:w="4753" w:type="dxa"/>
            <w:tcBorders>
              <w:top w:val="nil"/>
              <w:left w:val="nil"/>
              <w:bottom w:val="single" w:sz="4" w:space="0" w:color="auto"/>
              <w:right w:val="single" w:sz="4" w:space="0" w:color="auto"/>
            </w:tcBorders>
            <w:vAlign w:val="center"/>
            <w:hideMark/>
          </w:tcPr>
          <w:p w14:paraId="77DE0E52"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կամ</w:t>
            </w:r>
            <w:r>
              <w:rPr>
                <w:rFonts w:ascii="Arial Armenian" w:hAnsi="Arial Armenian" w:cs="Calibri"/>
                <w:color w:val="000000"/>
                <w:sz w:val="20"/>
                <w:szCs w:val="20"/>
              </w:rPr>
              <w:t xml:space="preserve"> </w:t>
            </w:r>
            <w:r>
              <w:rPr>
                <w:rFonts w:ascii="Sylfaen" w:hAnsi="Sylfaen" w:cs="Sylfaen"/>
                <w:color w:val="000000"/>
                <w:sz w:val="20"/>
                <w:szCs w:val="20"/>
              </w:rPr>
              <w:t>բազալտե</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ապամոնտաժում</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հիմքով</w:t>
            </w:r>
            <w:r>
              <w:rPr>
                <w:rFonts w:ascii="Arial Armenian" w:hAnsi="Arial Armenian" w:cs="Calibri"/>
                <w:color w:val="000000"/>
                <w:sz w:val="20"/>
                <w:szCs w:val="20"/>
              </w:rPr>
              <w:t xml:space="preserve">  </w:t>
            </w:r>
            <w:r>
              <w:rPr>
                <w:rFonts w:ascii="Sylfaen" w:hAnsi="Sylfaen" w:cs="Sylfaen"/>
                <w:color w:val="000000"/>
                <w:sz w:val="20"/>
                <w:szCs w:val="20"/>
              </w:rPr>
              <w:t>բարձում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տեղափոխում</w:t>
            </w:r>
            <w:r>
              <w:rPr>
                <w:rFonts w:ascii="Arial Armenian" w:hAnsi="Arial Armenian" w:cs="Calibri"/>
                <w:color w:val="000000"/>
                <w:sz w:val="20"/>
                <w:szCs w:val="20"/>
              </w:rPr>
              <w:t xml:space="preserve"> </w:t>
            </w:r>
            <w:r>
              <w:rPr>
                <w:rFonts w:ascii="Sylfaen" w:hAnsi="Sylfaen" w:cs="Sylfaen"/>
                <w:color w:val="000000"/>
                <w:sz w:val="20"/>
                <w:szCs w:val="20"/>
              </w:rPr>
              <w:t>մինչև</w:t>
            </w:r>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r>
              <w:rPr>
                <w:rFonts w:ascii="Calibri" w:hAnsi="Calibri" w:cs="Calibri"/>
                <w:color w:val="000000"/>
                <w:sz w:val="20"/>
                <w:szCs w:val="20"/>
              </w:rPr>
              <w:t>Демонтаж</w:t>
            </w:r>
            <w:r>
              <w:rPr>
                <w:rFonts w:ascii="Arial Armenian" w:hAnsi="Arial Armenian" w:cs="Calibri"/>
                <w:color w:val="000000"/>
                <w:sz w:val="20"/>
                <w:szCs w:val="20"/>
              </w:rPr>
              <w:t xml:space="preserve"> </w:t>
            </w:r>
            <w:r>
              <w:rPr>
                <w:rFonts w:ascii="Calibri" w:hAnsi="Calibri" w:cs="Calibri"/>
                <w:color w:val="000000"/>
                <w:sz w:val="20"/>
                <w:szCs w:val="20"/>
              </w:rPr>
              <w:t>бетонных</w:t>
            </w:r>
            <w:r>
              <w:rPr>
                <w:rFonts w:ascii="Arial Armenian" w:hAnsi="Arial Armenian" w:cs="Calibri"/>
                <w:color w:val="000000"/>
                <w:sz w:val="20"/>
                <w:szCs w:val="20"/>
              </w:rPr>
              <w:t xml:space="preserve"> </w:t>
            </w:r>
            <w:r>
              <w:rPr>
                <w:rFonts w:ascii="Calibri" w:hAnsi="Calibri" w:cs="Calibri"/>
                <w:color w:val="000000"/>
                <w:sz w:val="20"/>
                <w:szCs w:val="20"/>
              </w:rPr>
              <w:t>или</w:t>
            </w:r>
            <w:r>
              <w:rPr>
                <w:rFonts w:ascii="Arial Armenian" w:hAnsi="Arial Armenian" w:cs="Calibri"/>
                <w:color w:val="000000"/>
                <w:sz w:val="20"/>
                <w:szCs w:val="20"/>
              </w:rPr>
              <w:t xml:space="preserve"> </w:t>
            </w:r>
            <w:r>
              <w:rPr>
                <w:rFonts w:ascii="Calibri" w:hAnsi="Calibri" w:cs="Calibri"/>
                <w:color w:val="000000"/>
                <w:sz w:val="20"/>
                <w:szCs w:val="20"/>
              </w:rPr>
              <w:t>базальтовых</w:t>
            </w:r>
            <w:r>
              <w:rPr>
                <w:rFonts w:ascii="Arial Armenian" w:hAnsi="Arial Armenian" w:cs="Calibri"/>
                <w:color w:val="000000"/>
                <w:sz w:val="20"/>
                <w:szCs w:val="20"/>
              </w:rPr>
              <w:t xml:space="preserve"> </w:t>
            </w:r>
            <w:r>
              <w:rPr>
                <w:rFonts w:ascii="Calibri" w:hAnsi="Calibri" w:cs="Calibri"/>
                <w:color w:val="000000"/>
                <w:sz w:val="20"/>
                <w:szCs w:val="20"/>
              </w:rPr>
              <w:t>бордюров</w:t>
            </w: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транспортировка</w:t>
            </w:r>
            <w:r>
              <w:rPr>
                <w:rFonts w:ascii="Arial Armenian" w:hAnsi="Arial Armenian" w:cs="Calibri"/>
                <w:color w:val="000000"/>
                <w:sz w:val="20"/>
                <w:szCs w:val="20"/>
              </w:rPr>
              <w:t xml:space="preserve"> </w:t>
            </w:r>
            <w:r>
              <w:rPr>
                <w:rFonts w:ascii="Calibri" w:hAnsi="Calibri" w:cs="Calibri"/>
                <w:color w:val="000000"/>
                <w:sz w:val="20"/>
                <w:szCs w:val="20"/>
              </w:rPr>
              <w:t>бетонного</w:t>
            </w:r>
            <w:r>
              <w:rPr>
                <w:rFonts w:ascii="Arial Armenian" w:hAnsi="Arial Armenian" w:cs="Calibri"/>
                <w:color w:val="000000"/>
                <w:sz w:val="20"/>
                <w:szCs w:val="20"/>
              </w:rPr>
              <w:t xml:space="preserve"> </w:t>
            </w:r>
            <w:r>
              <w:rPr>
                <w:rFonts w:ascii="Calibri" w:hAnsi="Calibri" w:cs="Calibri"/>
                <w:color w:val="000000"/>
                <w:sz w:val="20"/>
                <w:szCs w:val="20"/>
              </w:rPr>
              <w:t>основания</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расстояние</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p>
        </w:tc>
        <w:tc>
          <w:tcPr>
            <w:tcW w:w="1487" w:type="dxa"/>
            <w:tcBorders>
              <w:top w:val="nil"/>
              <w:left w:val="nil"/>
              <w:bottom w:val="single" w:sz="4" w:space="0" w:color="auto"/>
              <w:right w:val="single" w:sz="4" w:space="0" w:color="auto"/>
            </w:tcBorders>
            <w:vAlign w:val="center"/>
            <w:hideMark/>
          </w:tcPr>
          <w:p w14:paraId="1CD86A8F"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գմ</w:t>
            </w:r>
          </w:p>
        </w:tc>
        <w:tc>
          <w:tcPr>
            <w:tcW w:w="1119" w:type="dxa"/>
            <w:tcBorders>
              <w:top w:val="nil"/>
              <w:left w:val="nil"/>
              <w:bottom w:val="single" w:sz="4" w:space="0" w:color="auto"/>
              <w:right w:val="single" w:sz="4" w:space="0" w:color="auto"/>
            </w:tcBorders>
            <w:vAlign w:val="center"/>
            <w:hideMark/>
          </w:tcPr>
          <w:p w14:paraId="357CB2B6"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1200</w:t>
            </w:r>
          </w:p>
        </w:tc>
        <w:tc>
          <w:tcPr>
            <w:tcW w:w="1199" w:type="dxa"/>
            <w:tcBorders>
              <w:top w:val="nil"/>
              <w:left w:val="nil"/>
              <w:bottom w:val="single" w:sz="4" w:space="0" w:color="auto"/>
              <w:right w:val="single" w:sz="4" w:space="0" w:color="auto"/>
            </w:tcBorders>
            <w:vAlign w:val="center"/>
            <w:hideMark/>
          </w:tcPr>
          <w:p w14:paraId="0BE0C3E4"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1200</w:t>
            </w:r>
          </w:p>
        </w:tc>
        <w:tc>
          <w:tcPr>
            <w:tcW w:w="1742" w:type="dxa"/>
            <w:tcBorders>
              <w:top w:val="nil"/>
              <w:left w:val="nil"/>
              <w:bottom w:val="single" w:sz="4" w:space="0" w:color="auto"/>
              <w:right w:val="single" w:sz="4" w:space="0" w:color="auto"/>
            </w:tcBorders>
            <w:vAlign w:val="center"/>
            <w:hideMark/>
          </w:tcPr>
          <w:p w14:paraId="48C7B827"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1440000</w:t>
            </w:r>
          </w:p>
        </w:tc>
      </w:tr>
      <w:tr w:rsidR="00AE54F9" w14:paraId="4FF82F18" w14:textId="77777777" w:rsidTr="00754874">
        <w:trPr>
          <w:trHeight w:val="1830"/>
        </w:trPr>
        <w:tc>
          <w:tcPr>
            <w:tcW w:w="540" w:type="dxa"/>
            <w:tcBorders>
              <w:top w:val="nil"/>
              <w:left w:val="single" w:sz="4" w:space="0" w:color="auto"/>
              <w:bottom w:val="single" w:sz="4" w:space="0" w:color="auto"/>
              <w:right w:val="single" w:sz="4" w:space="0" w:color="auto"/>
            </w:tcBorders>
            <w:vAlign w:val="center"/>
            <w:hideMark/>
          </w:tcPr>
          <w:p w14:paraId="152234F7"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3</w:t>
            </w:r>
          </w:p>
        </w:tc>
        <w:tc>
          <w:tcPr>
            <w:tcW w:w="4753" w:type="dxa"/>
            <w:tcBorders>
              <w:top w:val="nil"/>
              <w:left w:val="nil"/>
              <w:bottom w:val="single" w:sz="4" w:space="0" w:color="auto"/>
              <w:right w:val="single" w:sz="4" w:space="0" w:color="auto"/>
            </w:tcBorders>
            <w:vAlign w:val="center"/>
            <w:hideMark/>
          </w:tcPr>
          <w:p w14:paraId="5C569DD4"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Հանքաձյութով</w:t>
            </w:r>
            <w:r>
              <w:rPr>
                <w:rFonts w:ascii="Arial Armenian" w:hAnsi="Arial Armenian" w:cs="Calibri"/>
                <w:color w:val="000000"/>
                <w:sz w:val="20"/>
                <w:szCs w:val="20"/>
              </w:rPr>
              <w:t xml:space="preserve"> </w:t>
            </w:r>
            <w:r>
              <w:rPr>
                <w:rFonts w:ascii="Sylfaen" w:hAnsi="Sylfaen" w:cs="Sylfaen"/>
                <w:color w:val="000000"/>
                <w:sz w:val="20"/>
                <w:szCs w:val="20"/>
              </w:rPr>
              <w:t>տոգորված</w:t>
            </w:r>
            <w:r>
              <w:rPr>
                <w:rFonts w:ascii="Arial Armenian" w:hAnsi="Arial Armenian" w:cs="Calibri"/>
                <w:color w:val="000000"/>
                <w:sz w:val="20"/>
                <w:szCs w:val="20"/>
              </w:rPr>
              <w:t xml:space="preserve"> </w:t>
            </w:r>
            <w:r>
              <w:rPr>
                <w:rFonts w:ascii="Sylfaen" w:hAnsi="Sylfaen" w:cs="Sylfaen"/>
                <w:color w:val="000000"/>
                <w:sz w:val="20"/>
                <w:szCs w:val="20"/>
              </w:rPr>
              <w:t>խճային</w:t>
            </w:r>
            <w:r>
              <w:rPr>
                <w:rFonts w:ascii="Arial Armenian" w:hAnsi="Arial Armenian" w:cs="Calibri"/>
                <w:color w:val="000000"/>
                <w:sz w:val="20"/>
                <w:szCs w:val="20"/>
              </w:rPr>
              <w:t xml:space="preserve"> </w:t>
            </w:r>
            <w:r>
              <w:rPr>
                <w:rFonts w:ascii="Sylfaen" w:hAnsi="Sylfaen" w:cs="Sylfaen"/>
                <w:color w:val="000000"/>
                <w:sz w:val="20"/>
                <w:szCs w:val="20"/>
              </w:rPr>
              <w:t>ծածկույթների</w:t>
            </w:r>
            <w:r>
              <w:rPr>
                <w:rFonts w:ascii="Arial Armenian" w:hAnsi="Arial Armenian" w:cs="Calibri"/>
                <w:color w:val="000000"/>
                <w:sz w:val="20"/>
                <w:szCs w:val="20"/>
              </w:rPr>
              <w:t xml:space="preserve"> </w:t>
            </w:r>
            <w:r>
              <w:rPr>
                <w:rFonts w:ascii="Sylfaen" w:hAnsi="Sylfaen" w:cs="Sylfaen"/>
                <w:color w:val="000000"/>
                <w:sz w:val="20"/>
                <w:szCs w:val="20"/>
              </w:rPr>
              <w:t>քանդում</w:t>
            </w:r>
            <w:r>
              <w:rPr>
                <w:rFonts w:ascii="Arial Armenian" w:hAnsi="Arial Armenian" w:cs="Calibri"/>
                <w:color w:val="000000"/>
                <w:sz w:val="20"/>
                <w:szCs w:val="20"/>
              </w:rPr>
              <w:t xml:space="preserve"> </w:t>
            </w:r>
            <w:r>
              <w:rPr>
                <w:rFonts w:ascii="Sylfaen" w:hAnsi="Sylfaen" w:cs="Sylfaen"/>
                <w:color w:val="000000"/>
                <w:sz w:val="20"/>
                <w:szCs w:val="20"/>
              </w:rPr>
              <w:t>բարձում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տեղափոխում</w:t>
            </w:r>
            <w:r>
              <w:rPr>
                <w:rFonts w:ascii="Arial Armenian" w:hAnsi="Arial Armenian" w:cs="Calibri"/>
                <w:color w:val="000000"/>
                <w:sz w:val="20"/>
                <w:szCs w:val="20"/>
              </w:rPr>
              <w:t xml:space="preserve"> </w:t>
            </w:r>
            <w:r>
              <w:rPr>
                <w:rFonts w:ascii="Sylfaen" w:hAnsi="Sylfaen" w:cs="Sylfaen"/>
                <w:color w:val="000000"/>
                <w:sz w:val="20"/>
                <w:szCs w:val="20"/>
              </w:rPr>
              <w:t>մինչև</w:t>
            </w:r>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r>
              <w:rPr>
                <w:rFonts w:ascii="Calibri" w:hAnsi="Calibri" w:cs="Calibri"/>
                <w:color w:val="000000"/>
                <w:sz w:val="20"/>
                <w:szCs w:val="20"/>
              </w:rPr>
              <w:t>Демонтаж</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асфальтобетона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гальки</w:t>
            </w:r>
            <w:r>
              <w:rPr>
                <w:rFonts w:ascii="Arial Armenian" w:hAnsi="Arial Armenian" w:cs="Calibri"/>
                <w:color w:val="000000"/>
                <w:sz w:val="20"/>
                <w:szCs w:val="20"/>
              </w:rPr>
              <w:t xml:space="preserve">, </w:t>
            </w:r>
            <w:r>
              <w:rPr>
                <w:rFonts w:ascii="Calibri" w:hAnsi="Calibri" w:cs="Calibri"/>
                <w:color w:val="000000"/>
                <w:sz w:val="20"/>
                <w:szCs w:val="20"/>
              </w:rPr>
              <w:t>пропитанной</w:t>
            </w:r>
            <w:r>
              <w:rPr>
                <w:rFonts w:ascii="Arial Armenian" w:hAnsi="Arial Armenian" w:cs="Calibri"/>
                <w:color w:val="000000"/>
                <w:sz w:val="20"/>
                <w:szCs w:val="20"/>
              </w:rPr>
              <w:t xml:space="preserve"> </w:t>
            </w:r>
            <w:r>
              <w:rPr>
                <w:rFonts w:ascii="Calibri" w:hAnsi="Calibri" w:cs="Calibri"/>
                <w:color w:val="000000"/>
                <w:sz w:val="20"/>
                <w:szCs w:val="20"/>
              </w:rPr>
              <w:t>битумом</w:t>
            </w: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транспортировка</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расстояние</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p>
        </w:tc>
        <w:tc>
          <w:tcPr>
            <w:tcW w:w="1487" w:type="dxa"/>
            <w:tcBorders>
              <w:top w:val="nil"/>
              <w:left w:val="nil"/>
              <w:bottom w:val="single" w:sz="4" w:space="0" w:color="auto"/>
              <w:right w:val="single" w:sz="4" w:space="0" w:color="auto"/>
            </w:tcBorders>
            <w:vAlign w:val="center"/>
            <w:hideMark/>
          </w:tcPr>
          <w:p w14:paraId="01F1AD67"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՛խմ</w:t>
            </w:r>
          </w:p>
        </w:tc>
        <w:tc>
          <w:tcPr>
            <w:tcW w:w="1119" w:type="dxa"/>
            <w:tcBorders>
              <w:top w:val="nil"/>
              <w:left w:val="nil"/>
              <w:bottom w:val="single" w:sz="4" w:space="0" w:color="auto"/>
              <w:right w:val="single" w:sz="4" w:space="0" w:color="auto"/>
            </w:tcBorders>
            <w:vAlign w:val="center"/>
            <w:hideMark/>
          </w:tcPr>
          <w:p w14:paraId="2F9604A9"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250</w:t>
            </w:r>
          </w:p>
        </w:tc>
        <w:tc>
          <w:tcPr>
            <w:tcW w:w="1199" w:type="dxa"/>
            <w:tcBorders>
              <w:top w:val="nil"/>
              <w:left w:val="nil"/>
              <w:bottom w:val="single" w:sz="4" w:space="0" w:color="auto"/>
              <w:right w:val="single" w:sz="4" w:space="0" w:color="auto"/>
            </w:tcBorders>
            <w:vAlign w:val="center"/>
            <w:hideMark/>
          </w:tcPr>
          <w:p w14:paraId="293DA2BC"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6600</w:t>
            </w:r>
          </w:p>
        </w:tc>
        <w:tc>
          <w:tcPr>
            <w:tcW w:w="1742" w:type="dxa"/>
            <w:tcBorders>
              <w:top w:val="nil"/>
              <w:left w:val="nil"/>
              <w:bottom w:val="single" w:sz="4" w:space="0" w:color="auto"/>
              <w:right w:val="single" w:sz="4" w:space="0" w:color="auto"/>
            </w:tcBorders>
            <w:vAlign w:val="center"/>
            <w:hideMark/>
          </w:tcPr>
          <w:p w14:paraId="3C98E0E3"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1650000</w:t>
            </w:r>
          </w:p>
        </w:tc>
      </w:tr>
      <w:tr w:rsidR="00AE54F9" w14:paraId="34A73B5B" w14:textId="77777777" w:rsidTr="00754874">
        <w:trPr>
          <w:trHeight w:val="1260"/>
        </w:trPr>
        <w:tc>
          <w:tcPr>
            <w:tcW w:w="540" w:type="dxa"/>
            <w:tcBorders>
              <w:top w:val="nil"/>
              <w:left w:val="single" w:sz="4" w:space="0" w:color="auto"/>
              <w:bottom w:val="single" w:sz="4" w:space="0" w:color="auto"/>
              <w:right w:val="single" w:sz="4" w:space="0" w:color="auto"/>
            </w:tcBorders>
            <w:vAlign w:val="center"/>
            <w:hideMark/>
          </w:tcPr>
          <w:p w14:paraId="7F338242"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4</w:t>
            </w:r>
          </w:p>
        </w:tc>
        <w:tc>
          <w:tcPr>
            <w:tcW w:w="4753" w:type="dxa"/>
            <w:tcBorders>
              <w:top w:val="nil"/>
              <w:left w:val="nil"/>
              <w:bottom w:val="single" w:sz="4" w:space="0" w:color="auto"/>
              <w:right w:val="single" w:sz="4" w:space="0" w:color="auto"/>
            </w:tcBorders>
            <w:vAlign w:val="center"/>
            <w:hideMark/>
          </w:tcPr>
          <w:p w14:paraId="7619164F"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նախապատրաստական</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10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подготовительного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 </w:t>
            </w:r>
            <w:r>
              <w:rPr>
                <w:rFonts w:ascii="Calibri" w:hAnsi="Calibri" w:cs="Calibri"/>
                <w:color w:val="000000"/>
                <w:sz w:val="20"/>
                <w:szCs w:val="20"/>
              </w:rPr>
              <w:t>см</w:t>
            </w:r>
          </w:p>
        </w:tc>
        <w:tc>
          <w:tcPr>
            <w:tcW w:w="1487" w:type="dxa"/>
            <w:tcBorders>
              <w:top w:val="nil"/>
              <w:left w:val="nil"/>
              <w:bottom w:val="single" w:sz="4" w:space="0" w:color="auto"/>
              <w:right w:val="single" w:sz="4" w:space="0" w:color="auto"/>
            </w:tcBorders>
            <w:vAlign w:val="center"/>
            <w:hideMark/>
          </w:tcPr>
          <w:p w14:paraId="3B79CA1D"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խմ</w:t>
            </w:r>
          </w:p>
        </w:tc>
        <w:tc>
          <w:tcPr>
            <w:tcW w:w="1119" w:type="dxa"/>
            <w:tcBorders>
              <w:top w:val="nil"/>
              <w:left w:val="nil"/>
              <w:bottom w:val="single" w:sz="4" w:space="0" w:color="auto"/>
              <w:right w:val="single" w:sz="4" w:space="0" w:color="auto"/>
            </w:tcBorders>
            <w:vAlign w:val="center"/>
            <w:hideMark/>
          </w:tcPr>
          <w:p w14:paraId="4A4B864A"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28.8</w:t>
            </w:r>
          </w:p>
        </w:tc>
        <w:tc>
          <w:tcPr>
            <w:tcW w:w="1199" w:type="dxa"/>
            <w:tcBorders>
              <w:top w:val="nil"/>
              <w:left w:val="nil"/>
              <w:bottom w:val="single" w:sz="4" w:space="0" w:color="auto"/>
              <w:right w:val="single" w:sz="4" w:space="0" w:color="auto"/>
            </w:tcBorders>
            <w:vAlign w:val="center"/>
            <w:hideMark/>
          </w:tcPr>
          <w:p w14:paraId="4E6B90DC"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10600</w:t>
            </w:r>
          </w:p>
        </w:tc>
        <w:tc>
          <w:tcPr>
            <w:tcW w:w="1742" w:type="dxa"/>
            <w:tcBorders>
              <w:top w:val="nil"/>
              <w:left w:val="nil"/>
              <w:bottom w:val="single" w:sz="4" w:space="0" w:color="auto"/>
              <w:right w:val="single" w:sz="4" w:space="0" w:color="auto"/>
            </w:tcBorders>
            <w:vAlign w:val="center"/>
            <w:hideMark/>
          </w:tcPr>
          <w:p w14:paraId="0FA128CF"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305280</w:t>
            </w:r>
          </w:p>
        </w:tc>
      </w:tr>
      <w:tr w:rsidR="00AE54F9" w14:paraId="02C4E910" w14:textId="77777777" w:rsidTr="00754874">
        <w:trPr>
          <w:trHeight w:val="1890"/>
        </w:trPr>
        <w:tc>
          <w:tcPr>
            <w:tcW w:w="540" w:type="dxa"/>
            <w:tcBorders>
              <w:top w:val="nil"/>
              <w:left w:val="single" w:sz="4" w:space="0" w:color="auto"/>
              <w:bottom w:val="single" w:sz="4" w:space="0" w:color="auto"/>
              <w:right w:val="single" w:sz="4" w:space="0" w:color="auto"/>
            </w:tcBorders>
            <w:vAlign w:val="center"/>
            <w:hideMark/>
          </w:tcPr>
          <w:p w14:paraId="0E9CE7B4"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5</w:t>
            </w:r>
          </w:p>
        </w:tc>
        <w:tc>
          <w:tcPr>
            <w:tcW w:w="4753" w:type="dxa"/>
            <w:tcBorders>
              <w:top w:val="nil"/>
              <w:left w:val="nil"/>
              <w:bottom w:val="single" w:sz="4" w:space="0" w:color="auto"/>
              <w:right w:val="single" w:sz="4" w:space="0" w:color="auto"/>
            </w:tcBorders>
            <w:vAlign w:val="center"/>
            <w:hideMark/>
          </w:tcPr>
          <w:p w14:paraId="3471AF78"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Sylfaen" w:hAnsi="Sylfaen" w:cs="Sylfaen"/>
                <w:color w:val="000000"/>
                <w:sz w:val="20"/>
                <w:szCs w:val="20"/>
              </w:rPr>
              <w:t>արձորակ</w:t>
            </w:r>
            <w:r>
              <w:rPr>
                <w:rFonts w:ascii="Arial Armenian" w:hAnsi="Arial Armenian" w:cs="Calibri"/>
                <w:color w:val="000000"/>
                <w:sz w:val="20"/>
                <w:szCs w:val="20"/>
              </w:rPr>
              <w:t xml:space="preserve">  </w:t>
            </w:r>
            <w:r>
              <w:rPr>
                <w:rFonts w:ascii="Sylfaen" w:hAnsi="Sylfaen" w:cs="Sylfaen"/>
                <w:color w:val="000000"/>
                <w:sz w:val="20"/>
                <w:szCs w:val="20"/>
              </w:rPr>
              <w:t>նոր</w:t>
            </w:r>
            <w:r>
              <w:rPr>
                <w:rFonts w:ascii="Arial Armenian" w:hAnsi="Arial Armenian" w:cs="Calibri"/>
                <w:color w:val="000000"/>
                <w:sz w:val="20"/>
                <w:szCs w:val="20"/>
              </w:rPr>
              <w:t xml:space="preserve"> </w:t>
            </w:r>
            <w:r>
              <w:rPr>
                <w:rFonts w:ascii="Sylfaen" w:hAnsi="Sylfaen" w:cs="Sylfaen"/>
                <w:color w:val="000000"/>
                <w:sz w:val="20"/>
                <w:szCs w:val="20"/>
              </w:rPr>
              <w:t>բազալտե</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անկյան</w:t>
            </w:r>
            <w:r>
              <w:rPr>
                <w:rFonts w:ascii="Arial Armenian" w:hAnsi="Arial Armenian" w:cs="Calibri"/>
                <w:color w:val="000000"/>
                <w:sz w:val="20"/>
                <w:szCs w:val="20"/>
              </w:rPr>
              <w:t xml:space="preserve"> </w:t>
            </w:r>
            <w:r>
              <w:rPr>
                <w:rFonts w:ascii="Sylfaen" w:hAnsi="Sylfaen" w:cs="Sylfaen"/>
                <w:color w:val="000000"/>
                <w:sz w:val="20"/>
                <w:szCs w:val="20"/>
              </w:rPr>
              <w:t>հղկումով</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b-15 </w:t>
            </w:r>
            <w:r>
              <w:rPr>
                <w:rFonts w:ascii="Sylfaen" w:hAnsi="Sylfaen" w:cs="Sylfaen"/>
                <w:color w:val="000000"/>
                <w:sz w:val="20"/>
                <w:szCs w:val="20"/>
              </w:rPr>
              <w:t>հիմքերով</w:t>
            </w:r>
            <w:r>
              <w:rPr>
                <w:rFonts w:ascii="Arial Armenian" w:hAnsi="Arial Armenian" w:cs="Calibri"/>
                <w:color w:val="000000"/>
                <w:sz w:val="20"/>
                <w:szCs w:val="20"/>
              </w:rPr>
              <w:t xml:space="preserve">  15* 30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չափի</w:t>
            </w:r>
            <w:r>
              <w:rPr>
                <w:rFonts w:ascii="Arial Armenian" w:hAnsi="Arial Armenian" w:cs="Calibri"/>
                <w:color w:val="000000"/>
                <w:sz w:val="20"/>
                <w:szCs w:val="20"/>
              </w:rPr>
              <w:t xml:space="preserve">                                                                                                                                                                                                                                                                                                                                                             </w:t>
            </w:r>
            <w:r>
              <w:rPr>
                <w:rFonts w:ascii="Calibri" w:hAnsi="Calibri" w:cs="Calibri"/>
                <w:color w:val="000000"/>
                <w:sz w:val="20"/>
                <w:szCs w:val="20"/>
              </w:rPr>
              <w:t>Установка</w:t>
            </w:r>
            <w:r>
              <w:rPr>
                <w:rFonts w:ascii="Arial Armenian" w:hAnsi="Arial Armenian" w:cs="Calibri"/>
                <w:color w:val="000000"/>
                <w:sz w:val="20"/>
                <w:szCs w:val="20"/>
              </w:rPr>
              <w:t xml:space="preserve"> </w:t>
            </w:r>
            <w:r>
              <w:rPr>
                <w:rFonts w:ascii="Calibri" w:hAnsi="Calibri" w:cs="Calibri"/>
                <w:color w:val="000000"/>
                <w:sz w:val="20"/>
                <w:szCs w:val="20"/>
              </w:rPr>
              <w:t>новых</w:t>
            </w:r>
            <w:r>
              <w:rPr>
                <w:rFonts w:ascii="Arial Armenian" w:hAnsi="Arial Armenian" w:cs="Calibri"/>
                <w:color w:val="000000"/>
                <w:sz w:val="20"/>
                <w:szCs w:val="20"/>
              </w:rPr>
              <w:t xml:space="preserve"> </w:t>
            </w:r>
            <w:r>
              <w:rPr>
                <w:rFonts w:ascii="Calibri" w:hAnsi="Calibri" w:cs="Calibri"/>
                <w:color w:val="000000"/>
                <w:sz w:val="20"/>
                <w:szCs w:val="20"/>
              </w:rPr>
              <w:t>базальтовых</w:t>
            </w:r>
            <w:r>
              <w:rPr>
                <w:rFonts w:ascii="Arial Armenian" w:hAnsi="Arial Armenian" w:cs="Calibri"/>
                <w:color w:val="000000"/>
                <w:sz w:val="20"/>
                <w:szCs w:val="20"/>
              </w:rPr>
              <w:t xml:space="preserve"> </w:t>
            </w:r>
            <w:r>
              <w:rPr>
                <w:rFonts w:ascii="Calibri" w:hAnsi="Calibri" w:cs="Calibri"/>
                <w:color w:val="000000"/>
                <w:sz w:val="20"/>
                <w:szCs w:val="20"/>
              </w:rPr>
              <w:t>бордюров</w:t>
            </w:r>
            <w:r>
              <w:rPr>
                <w:rFonts w:ascii="Arial Armenian" w:hAnsi="Arial Armenian" w:cs="Calibri"/>
                <w:color w:val="000000"/>
                <w:sz w:val="20"/>
                <w:szCs w:val="20"/>
              </w:rPr>
              <w:t xml:space="preserve"> </w:t>
            </w:r>
            <w:r>
              <w:rPr>
                <w:rFonts w:ascii="Calibri" w:hAnsi="Calibri" w:cs="Calibri"/>
                <w:color w:val="000000"/>
                <w:sz w:val="20"/>
                <w:szCs w:val="20"/>
              </w:rPr>
              <w:t>высокого</w:t>
            </w:r>
            <w:r>
              <w:rPr>
                <w:rFonts w:ascii="Arial Armenian" w:hAnsi="Arial Armenian" w:cs="Calibri"/>
                <w:color w:val="000000"/>
                <w:sz w:val="20"/>
                <w:szCs w:val="20"/>
              </w:rPr>
              <w:t xml:space="preserve"> </w:t>
            </w:r>
            <w:r>
              <w:rPr>
                <w:rFonts w:ascii="Calibri" w:hAnsi="Calibri" w:cs="Calibri"/>
                <w:color w:val="000000"/>
                <w:sz w:val="20"/>
                <w:szCs w:val="20"/>
              </w:rPr>
              <w:t>качества</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шлифовкой</w:t>
            </w:r>
            <w:r>
              <w:rPr>
                <w:rFonts w:ascii="Arial Armenian" w:hAnsi="Arial Armenian" w:cs="Calibri"/>
                <w:color w:val="000000"/>
                <w:sz w:val="20"/>
                <w:szCs w:val="20"/>
              </w:rPr>
              <w:t xml:space="preserve"> </w:t>
            </w:r>
            <w:r>
              <w:rPr>
                <w:rFonts w:ascii="Calibri" w:hAnsi="Calibri" w:cs="Calibri"/>
                <w:color w:val="000000"/>
                <w:sz w:val="20"/>
                <w:szCs w:val="20"/>
              </w:rPr>
              <w:t>углов</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бетонном</w:t>
            </w:r>
            <w:r>
              <w:rPr>
                <w:rFonts w:ascii="Arial Armenian" w:hAnsi="Arial Armenian" w:cs="Calibri"/>
                <w:color w:val="000000"/>
                <w:sz w:val="20"/>
                <w:szCs w:val="20"/>
              </w:rPr>
              <w:t xml:space="preserve"> </w:t>
            </w:r>
            <w:r>
              <w:rPr>
                <w:rFonts w:ascii="Calibri" w:hAnsi="Calibri" w:cs="Calibri"/>
                <w:color w:val="000000"/>
                <w:sz w:val="20"/>
                <w:szCs w:val="20"/>
              </w:rPr>
              <w:t>основании</w:t>
            </w:r>
            <w:r>
              <w:rPr>
                <w:rFonts w:ascii="Arial Armenian" w:hAnsi="Arial Armenian" w:cs="Calibri"/>
                <w:color w:val="000000"/>
                <w:sz w:val="20"/>
                <w:szCs w:val="20"/>
              </w:rPr>
              <w:t xml:space="preserve"> B-15, </w:t>
            </w:r>
            <w:r>
              <w:rPr>
                <w:rFonts w:ascii="Calibri" w:hAnsi="Calibri" w:cs="Calibri"/>
                <w:color w:val="000000"/>
                <w:sz w:val="20"/>
                <w:szCs w:val="20"/>
              </w:rPr>
              <w:t>размером</w:t>
            </w:r>
            <w:r>
              <w:rPr>
                <w:rFonts w:ascii="Arial Armenian" w:hAnsi="Arial Armenian" w:cs="Calibri"/>
                <w:color w:val="000000"/>
                <w:sz w:val="20"/>
                <w:szCs w:val="20"/>
              </w:rPr>
              <w:t xml:space="preserve"> 15</w:t>
            </w:r>
            <w:r>
              <w:rPr>
                <w:rFonts w:ascii="Arial Armenian" w:hAnsi="Arial Armenian" w:cs="Arial Armenian"/>
                <w:color w:val="000000"/>
                <w:sz w:val="20"/>
                <w:szCs w:val="20"/>
              </w:rPr>
              <w:t>×</w:t>
            </w:r>
            <w:r>
              <w:rPr>
                <w:rFonts w:ascii="Arial Armenian" w:hAnsi="Arial Armenian" w:cs="Calibri"/>
                <w:color w:val="000000"/>
                <w:sz w:val="20"/>
                <w:szCs w:val="20"/>
              </w:rPr>
              <w:t xml:space="preserve">30 </w:t>
            </w:r>
            <w:r>
              <w:rPr>
                <w:rFonts w:ascii="Calibri" w:hAnsi="Calibri" w:cs="Calibri"/>
                <w:color w:val="000000"/>
                <w:sz w:val="20"/>
                <w:szCs w:val="20"/>
              </w:rPr>
              <w:t>см</w:t>
            </w:r>
            <w:r>
              <w:rPr>
                <w:rFonts w:ascii="Arial Armenian" w:hAnsi="Arial Armenian" w:cs="Calibri"/>
                <w:color w:val="000000"/>
                <w:sz w:val="20"/>
                <w:szCs w:val="20"/>
              </w:rPr>
              <w:t>.</w:t>
            </w:r>
          </w:p>
        </w:tc>
        <w:tc>
          <w:tcPr>
            <w:tcW w:w="1487" w:type="dxa"/>
            <w:tcBorders>
              <w:top w:val="nil"/>
              <w:left w:val="nil"/>
              <w:bottom w:val="single" w:sz="4" w:space="0" w:color="auto"/>
              <w:right w:val="single" w:sz="4" w:space="0" w:color="auto"/>
            </w:tcBorders>
            <w:vAlign w:val="center"/>
            <w:hideMark/>
          </w:tcPr>
          <w:p w14:paraId="08656896"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գմ</w:t>
            </w:r>
          </w:p>
        </w:tc>
        <w:tc>
          <w:tcPr>
            <w:tcW w:w="1119" w:type="dxa"/>
            <w:tcBorders>
              <w:top w:val="nil"/>
              <w:left w:val="nil"/>
              <w:bottom w:val="single" w:sz="4" w:space="0" w:color="auto"/>
              <w:right w:val="single" w:sz="4" w:space="0" w:color="auto"/>
            </w:tcBorders>
            <w:vAlign w:val="center"/>
            <w:hideMark/>
          </w:tcPr>
          <w:p w14:paraId="3569FBBD"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400</w:t>
            </w:r>
          </w:p>
        </w:tc>
        <w:tc>
          <w:tcPr>
            <w:tcW w:w="1199" w:type="dxa"/>
            <w:tcBorders>
              <w:top w:val="nil"/>
              <w:left w:val="nil"/>
              <w:bottom w:val="single" w:sz="4" w:space="0" w:color="auto"/>
              <w:right w:val="single" w:sz="4" w:space="0" w:color="auto"/>
            </w:tcBorders>
            <w:vAlign w:val="center"/>
            <w:hideMark/>
          </w:tcPr>
          <w:p w14:paraId="3DEB52CF"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12000</w:t>
            </w:r>
          </w:p>
        </w:tc>
        <w:tc>
          <w:tcPr>
            <w:tcW w:w="1742" w:type="dxa"/>
            <w:tcBorders>
              <w:top w:val="nil"/>
              <w:left w:val="nil"/>
              <w:bottom w:val="single" w:sz="4" w:space="0" w:color="auto"/>
              <w:right w:val="single" w:sz="4" w:space="0" w:color="auto"/>
            </w:tcBorders>
            <w:vAlign w:val="center"/>
            <w:hideMark/>
          </w:tcPr>
          <w:p w14:paraId="07D49E2D"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4800000</w:t>
            </w:r>
          </w:p>
        </w:tc>
      </w:tr>
      <w:tr w:rsidR="00AE54F9" w14:paraId="6A27A14F" w14:textId="77777777" w:rsidTr="00754874">
        <w:trPr>
          <w:trHeight w:val="1200"/>
        </w:trPr>
        <w:tc>
          <w:tcPr>
            <w:tcW w:w="540" w:type="dxa"/>
            <w:tcBorders>
              <w:top w:val="nil"/>
              <w:left w:val="single" w:sz="4" w:space="0" w:color="auto"/>
              <w:bottom w:val="single" w:sz="4" w:space="0" w:color="auto"/>
              <w:right w:val="single" w:sz="4" w:space="0" w:color="auto"/>
            </w:tcBorders>
            <w:vAlign w:val="center"/>
            <w:hideMark/>
          </w:tcPr>
          <w:p w14:paraId="572DAD94"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6</w:t>
            </w:r>
          </w:p>
        </w:tc>
        <w:tc>
          <w:tcPr>
            <w:tcW w:w="4753" w:type="dxa"/>
            <w:tcBorders>
              <w:top w:val="nil"/>
              <w:left w:val="nil"/>
              <w:bottom w:val="single" w:sz="4" w:space="0" w:color="auto"/>
              <w:right w:val="single" w:sz="4" w:space="0" w:color="auto"/>
            </w:tcBorders>
            <w:vAlign w:val="center"/>
            <w:hideMark/>
          </w:tcPr>
          <w:p w14:paraId="0E68EB66"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նախապատրաստական</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5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подготовительного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 </w:t>
            </w:r>
            <w:r>
              <w:rPr>
                <w:rFonts w:ascii="Calibri" w:hAnsi="Calibri" w:cs="Calibri"/>
                <w:color w:val="000000"/>
                <w:sz w:val="20"/>
                <w:szCs w:val="20"/>
              </w:rPr>
              <w:t>см</w:t>
            </w:r>
          </w:p>
        </w:tc>
        <w:tc>
          <w:tcPr>
            <w:tcW w:w="1487" w:type="dxa"/>
            <w:tcBorders>
              <w:top w:val="nil"/>
              <w:left w:val="nil"/>
              <w:bottom w:val="single" w:sz="4" w:space="0" w:color="auto"/>
              <w:right w:val="single" w:sz="4" w:space="0" w:color="auto"/>
            </w:tcBorders>
            <w:vAlign w:val="center"/>
            <w:hideMark/>
          </w:tcPr>
          <w:p w14:paraId="6A1B705C"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խմ</w:t>
            </w:r>
          </w:p>
        </w:tc>
        <w:tc>
          <w:tcPr>
            <w:tcW w:w="1119" w:type="dxa"/>
            <w:tcBorders>
              <w:top w:val="nil"/>
              <w:left w:val="nil"/>
              <w:bottom w:val="single" w:sz="4" w:space="0" w:color="auto"/>
              <w:right w:val="single" w:sz="4" w:space="0" w:color="auto"/>
            </w:tcBorders>
            <w:vAlign w:val="center"/>
            <w:hideMark/>
          </w:tcPr>
          <w:p w14:paraId="39B25E20"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12</w:t>
            </w:r>
          </w:p>
        </w:tc>
        <w:tc>
          <w:tcPr>
            <w:tcW w:w="1199" w:type="dxa"/>
            <w:tcBorders>
              <w:top w:val="nil"/>
              <w:left w:val="nil"/>
              <w:bottom w:val="single" w:sz="4" w:space="0" w:color="auto"/>
              <w:right w:val="single" w:sz="4" w:space="0" w:color="auto"/>
            </w:tcBorders>
            <w:vAlign w:val="center"/>
            <w:hideMark/>
          </w:tcPr>
          <w:p w14:paraId="0AD1D043"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10600</w:t>
            </w:r>
          </w:p>
        </w:tc>
        <w:tc>
          <w:tcPr>
            <w:tcW w:w="1742" w:type="dxa"/>
            <w:tcBorders>
              <w:top w:val="nil"/>
              <w:left w:val="nil"/>
              <w:bottom w:val="single" w:sz="4" w:space="0" w:color="auto"/>
              <w:right w:val="single" w:sz="4" w:space="0" w:color="auto"/>
            </w:tcBorders>
            <w:vAlign w:val="center"/>
            <w:hideMark/>
          </w:tcPr>
          <w:p w14:paraId="2E2F5DA0"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127200</w:t>
            </w:r>
          </w:p>
        </w:tc>
      </w:tr>
      <w:tr w:rsidR="00AE54F9" w14:paraId="54AD7435" w14:textId="77777777" w:rsidTr="00754874">
        <w:trPr>
          <w:trHeight w:val="2085"/>
        </w:trPr>
        <w:tc>
          <w:tcPr>
            <w:tcW w:w="540" w:type="dxa"/>
            <w:tcBorders>
              <w:top w:val="nil"/>
              <w:left w:val="single" w:sz="4" w:space="0" w:color="auto"/>
              <w:bottom w:val="single" w:sz="4" w:space="0" w:color="auto"/>
              <w:right w:val="single" w:sz="4" w:space="0" w:color="auto"/>
            </w:tcBorders>
            <w:vAlign w:val="center"/>
            <w:hideMark/>
          </w:tcPr>
          <w:p w14:paraId="0D6439E8"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7</w:t>
            </w:r>
          </w:p>
        </w:tc>
        <w:tc>
          <w:tcPr>
            <w:tcW w:w="4753" w:type="dxa"/>
            <w:tcBorders>
              <w:top w:val="nil"/>
              <w:left w:val="nil"/>
              <w:bottom w:val="single" w:sz="4" w:space="0" w:color="auto"/>
              <w:right w:val="single" w:sz="4" w:space="0" w:color="auto"/>
            </w:tcBorders>
            <w:vAlign w:val="center"/>
            <w:hideMark/>
          </w:tcPr>
          <w:p w14:paraId="590E2377"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Sylfaen" w:hAnsi="Sylfaen" w:cs="Sylfaen"/>
                <w:color w:val="000000"/>
                <w:sz w:val="20"/>
                <w:szCs w:val="20"/>
              </w:rPr>
              <w:t>Բազալտե</w:t>
            </w:r>
            <w:r>
              <w:rPr>
                <w:rFonts w:ascii="Arial Armenian" w:hAnsi="Arial Armenian" w:cs="Calibri"/>
                <w:color w:val="000000"/>
                <w:sz w:val="20"/>
                <w:szCs w:val="20"/>
              </w:rPr>
              <w:t xml:space="preserve">,  </w:t>
            </w:r>
            <w:r>
              <w:rPr>
                <w:rFonts w:ascii="Sylfaen" w:hAnsi="Sylfaen" w:cs="Sylfaen"/>
                <w:color w:val="000000"/>
                <w:sz w:val="20"/>
                <w:szCs w:val="20"/>
              </w:rPr>
              <w:t>բարձորակ</w:t>
            </w:r>
            <w:r>
              <w:rPr>
                <w:rFonts w:ascii="Arial Armenian" w:hAnsi="Arial Armenian" w:cs="Calibri"/>
                <w:color w:val="000000"/>
                <w:sz w:val="20"/>
                <w:szCs w:val="20"/>
              </w:rPr>
              <w:t xml:space="preserve">  </w:t>
            </w:r>
            <w:r>
              <w:rPr>
                <w:rFonts w:ascii="Sylfaen" w:hAnsi="Sylfaen" w:cs="Sylfaen"/>
                <w:color w:val="000000"/>
                <w:sz w:val="20"/>
                <w:szCs w:val="20"/>
              </w:rPr>
              <w:t>նոր</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անկյան</w:t>
            </w:r>
            <w:r>
              <w:rPr>
                <w:rFonts w:ascii="Arial Armenian" w:hAnsi="Arial Armenian" w:cs="Calibri"/>
                <w:color w:val="000000"/>
                <w:sz w:val="20"/>
                <w:szCs w:val="20"/>
              </w:rPr>
              <w:t xml:space="preserve">  </w:t>
            </w:r>
            <w:r>
              <w:rPr>
                <w:rFonts w:ascii="Sylfaen" w:hAnsi="Sylfaen" w:cs="Sylfaen"/>
                <w:color w:val="000000"/>
                <w:sz w:val="20"/>
                <w:szCs w:val="20"/>
              </w:rPr>
              <w:t>հղկումով</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հիմքերով</w:t>
            </w:r>
            <w:r>
              <w:rPr>
                <w:rFonts w:ascii="Arial Armenian" w:hAnsi="Arial Armenian" w:cs="Calibri"/>
                <w:color w:val="000000"/>
                <w:sz w:val="20"/>
                <w:szCs w:val="20"/>
              </w:rPr>
              <w:t xml:space="preserve"> b-7.5 </w:t>
            </w:r>
            <w:r>
              <w:rPr>
                <w:rFonts w:ascii="Sylfaen" w:hAnsi="Sylfaen" w:cs="Sylfaen"/>
                <w:color w:val="000000"/>
                <w:sz w:val="20"/>
                <w:szCs w:val="20"/>
              </w:rPr>
              <w:t>դասի</w:t>
            </w:r>
            <w:r>
              <w:rPr>
                <w:rFonts w:ascii="Arial Armenian" w:hAnsi="Arial Armenian" w:cs="Calibri"/>
                <w:color w:val="000000"/>
                <w:sz w:val="20"/>
                <w:szCs w:val="20"/>
              </w:rPr>
              <w:t xml:space="preserve">  8 * 20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չափի</w:t>
            </w:r>
            <w:r>
              <w:rPr>
                <w:rFonts w:ascii="Arial Armenian" w:hAnsi="Arial Armenian" w:cs="Calibri"/>
                <w:color w:val="000000"/>
                <w:sz w:val="20"/>
                <w:szCs w:val="20"/>
              </w:rPr>
              <w:t xml:space="preserve">                                                                                </w:t>
            </w:r>
            <w:r>
              <w:rPr>
                <w:rFonts w:ascii="Calibri" w:hAnsi="Calibri" w:cs="Calibri"/>
                <w:color w:val="000000"/>
                <w:sz w:val="20"/>
                <w:szCs w:val="20"/>
              </w:rPr>
              <w:t>Установка</w:t>
            </w:r>
            <w:r>
              <w:rPr>
                <w:rFonts w:ascii="Arial Armenian" w:hAnsi="Arial Armenian" w:cs="Calibri"/>
                <w:color w:val="000000"/>
                <w:sz w:val="20"/>
                <w:szCs w:val="20"/>
              </w:rPr>
              <w:t xml:space="preserve"> </w:t>
            </w:r>
            <w:r>
              <w:rPr>
                <w:rFonts w:ascii="Calibri" w:hAnsi="Calibri" w:cs="Calibri"/>
                <w:color w:val="000000"/>
                <w:sz w:val="20"/>
                <w:szCs w:val="20"/>
              </w:rPr>
              <w:t>нового</w:t>
            </w:r>
            <w:r>
              <w:rPr>
                <w:rFonts w:ascii="Arial Armenian" w:hAnsi="Arial Armenian" w:cs="Calibri"/>
                <w:color w:val="000000"/>
                <w:sz w:val="20"/>
                <w:szCs w:val="20"/>
              </w:rPr>
              <w:t xml:space="preserve"> </w:t>
            </w:r>
            <w:r>
              <w:rPr>
                <w:rFonts w:ascii="Calibri" w:hAnsi="Calibri" w:cs="Calibri"/>
                <w:color w:val="000000"/>
                <w:sz w:val="20"/>
                <w:szCs w:val="20"/>
              </w:rPr>
              <w:t>бордюра</w:t>
            </w:r>
            <w:r>
              <w:rPr>
                <w:rFonts w:ascii="Arial Armenian" w:hAnsi="Arial Armenian" w:cs="Calibri"/>
                <w:color w:val="000000"/>
                <w:sz w:val="20"/>
                <w:szCs w:val="20"/>
              </w:rPr>
              <w:t xml:space="preserve"> </w:t>
            </w:r>
            <w:r>
              <w:rPr>
                <w:rFonts w:ascii="Calibri" w:hAnsi="Calibri" w:cs="Calibri"/>
                <w:color w:val="000000"/>
                <w:sz w:val="20"/>
                <w:szCs w:val="20"/>
              </w:rPr>
              <w:t>из</w:t>
            </w:r>
            <w:r>
              <w:rPr>
                <w:rFonts w:ascii="Arial Armenian" w:hAnsi="Arial Armenian" w:cs="Calibri"/>
                <w:color w:val="000000"/>
                <w:sz w:val="20"/>
                <w:szCs w:val="20"/>
              </w:rPr>
              <w:t xml:space="preserve"> </w:t>
            </w:r>
            <w:r>
              <w:rPr>
                <w:rFonts w:ascii="Calibri" w:hAnsi="Calibri" w:cs="Calibri"/>
                <w:color w:val="000000"/>
                <w:sz w:val="20"/>
                <w:szCs w:val="20"/>
              </w:rPr>
              <w:t>базальта</w:t>
            </w:r>
            <w:r>
              <w:rPr>
                <w:rFonts w:ascii="Arial Armenian" w:hAnsi="Arial Armenian" w:cs="Calibri"/>
                <w:color w:val="000000"/>
                <w:sz w:val="20"/>
                <w:szCs w:val="20"/>
              </w:rPr>
              <w:t xml:space="preserve">, </w:t>
            </w:r>
            <w:r>
              <w:rPr>
                <w:rFonts w:ascii="Calibri" w:hAnsi="Calibri" w:cs="Calibri"/>
                <w:color w:val="000000"/>
                <w:sz w:val="20"/>
                <w:szCs w:val="20"/>
              </w:rPr>
              <w:t>высококачественного</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угловой</w:t>
            </w:r>
            <w:r>
              <w:rPr>
                <w:rFonts w:ascii="Arial Armenian" w:hAnsi="Arial Armenian" w:cs="Calibri"/>
                <w:color w:val="000000"/>
                <w:sz w:val="20"/>
                <w:szCs w:val="20"/>
              </w:rPr>
              <w:t xml:space="preserve"> </w:t>
            </w:r>
            <w:r>
              <w:rPr>
                <w:rFonts w:ascii="Calibri" w:hAnsi="Calibri" w:cs="Calibri"/>
                <w:color w:val="000000"/>
                <w:sz w:val="20"/>
                <w:szCs w:val="20"/>
              </w:rPr>
              <w:t>шлифовкой</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бетонном</w:t>
            </w:r>
            <w:r>
              <w:rPr>
                <w:rFonts w:ascii="Arial Armenian" w:hAnsi="Arial Armenian" w:cs="Calibri"/>
                <w:color w:val="000000"/>
                <w:sz w:val="20"/>
                <w:szCs w:val="20"/>
              </w:rPr>
              <w:t xml:space="preserve"> </w:t>
            </w:r>
            <w:r>
              <w:rPr>
                <w:rFonts w:ascii="Calibri" w:hAnsi="Calibri" w:cs="Calibri"/>
                <w:color w:val="000000"/>
                <w:sz w:val="20"/>
                <w:szCs w:val="20"/>
              </w:rPr>
              <w:t>основании</w:t>
            </w:r>
            <w:r>
              <w:rPr>
                <w:rFonts w:ascii="Arial Armenian" w:hAnsi="Arial Armenian" w:cs="Calibri"/>
                <w:color w:val="000000"/>
                <w:sz w:val="20"/>
                <w:szCs w:val="20"/>
              </w:rPr>
              <w:t xml:space="preserve"> </w:t>
            </w:r>
            <w:r>
              <w:rPr>
                <w:rFonts w:ascii="Calibri" w:hAnsi="Calibri" w:cs="Calibri"/>
                <w:color w:val="000000"/>
                <w:sz w:val="20"/>
                <w:szCs w:val="20"/>
              </w:rPr>
              <w:t>класса</w:t>
            </w:r>
            <w:r>
              <w:rPr>
                <w:rFonts w:ascii="Arial Armenian" w:hAnsi="Arial Armenian" w:cs="Calibri"/>
                <w:color w:val="000000"/>
                <w:sz w:val="20"/>
                <w:szCs w:val="20"/>
              </w:rPr>
              <w:t xml:space="preserve"> b-7,5 </w:t>
            </w:r>
            <w:r>
              <w:rPr>
                <w:rFonts w:ascii="Calibri" w:hAnsi="Calibri" w:cs="Calibri"/>
                <w:color w:val="000000"/>
                <w:sz w:val="20"/>
                <w:szCs w:val="20"/>
              </w:rPr>
              <w:t>размером</w:t>
            </w:r>
            <w:r>
              <w:rPr>
                <w:rFonts w:ascii="Arial Armenian" w:hAnsi="Arial Armenian" w:cs="Calibri"/>
                <w:color w:val="000000"/>
                <w:sz w:val="20"/>
                <w:szCs w:val="20"/>
              </w:rPr>
              <w:t xml:space="preserve"> 8 * 20 </w:t>
            </w:r>
            <w:r>
              <w:rPr>
                <w:rFonts w:ascii="Calibri" w:hAnsi="Calibri" w:cs="Calibri"/>
                <w:color w:val="000000"/>
                <w:sz w:val="20"/>
                <w:szCs w:val="20"/>
              </w:rPr>
              <w:t>см</w:t>
            </w:r>
          </w:p>
        </w:tc>
        <w:tc>
          <w:tcPr>
            <w:tcW w:w="1487" w:type="dxa"/>
            <w:tcBorders>
              <w:top w:val="nil"/>
              <w:left w:val="nil"/>
              <w:bottom w:val="single" w:sz="4" w:space="0" w:color="auto"/>
              <w:right w:val="single" w:sz="4" w:space="0" w:color="auto"/>
            </w:tcBorders>
            <w:vAlign w:val="center"/>
            <w:hideMark/>
          </w:tcPr>
          <w:p w14:paraId="0E737030"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գմ</w:t>
            </w:r>
          </w:p>
        </w:tc>
        <w:tc>
          <w:tcPr>
            <w:tcW w:w="1119" w:type="dxa"/>
            <w:tcBorders>
              <w:top w:val="nil"/>
              <w:left w:val="nil"/>
              <w:bottom w:val="single" w:sz="4" w:space="0" w:color="auto"/>
              <w:right w:val="single" w:sz="4" w:space="0" w:color="auto"/>
            </w:tcBorders>
            <w:vAlign w:val="center"/>
            <w:hideMark/>
          </w:tcPr>
          <w:p w14:paraId="7DA3A0C0"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800</w:t>
            </w:r>
          </w:p>
        </w:tc>
        <w:tc>
          <w:tcPr>
            <w:tcW w:w="1199" w:type="dxa"/>
            <w:tcBorders>
              <w:top w:val="nil"/>
              <w:left w:val="nil"/>
              <w:bottom w:val="single" w:sz="4" w:space="0" w:color="auto"/>
              <w:right w:val="single" w:sz="4" w:space="0" w:color="auto"/>
            </w:tcBorders>
            <w:vAlign w:val="center"/>
            <w:hideMark/>
          </w:tcPr>
          <w:p w14:paraId="095AD240"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7000</w:t>
            </w:r>
          </w:p>
        </w:tc>
        <w:tc>
          <w:tcPr>
            <w:tcW w:w="1742" w:type="dxa"/>
            <w:tcBorders>
              <w:top w:val="nil"/>
              <w:left w:val="nil"/>
              <w:bottom w:val="single" w:sz="4" w:space="0" w:color="auto"/>
              <w:right w:val="single" w:sz="4" w:space="0" w:color="auto"/>
            </w:tcBorders>
            <w:vAlign w:val="center"/>
            <w:hideMark/>
          </w:tcPr>
          <w:p w14:paraId="7C409552"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5600000</w:t>
            </w:r>
          </w:p>
        </w:tc>
      </w:tr>
      <w:tr w:rsidR="00AE54F9" w14:paraId="07526465" w14:textId="77777777" w:rsidTr="00754874">
        <w:trPr>
          <w:trHeight w:val="1395"/>
        </w:trPr>
        <w:tc>
          <w:tcPr>
            <w:tcW w:w="540" w:type="dxa"/>
            <w:tcBorders>
              <w:top w:val="nil"/>
              <w:left w:val="single" w:sz="4" w:space="0" w:color="auto"/>
              <w:bottom w:val="single" w:sz="4" w:space="0" w:color="auto"/>
              <w:right w:val="single" w:sz="4" w:space="0" w:color="auto"/>
            </w:tcBorders>
            <w:vAlign w:val="center"/>
            <w:hideMark/>
          </w:tcPr>
          <w:p w14:paraId="1D4FF431"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lastRenderedPageBreak/>
              <w:t>8</w:t>
            </w:r>
          </w:p>
        </w:tc>
        <w:tc>
          <w:tcPr>
            <w:tcW w:w="4753" w:type="dxa"/>
            <w:tcBorders>
              <w:top w:val="nil"/>
              <w:left w:val="nil"/>
              <w:bottom w:val="single" w:sz="4" w:space="0" w:color="auto"/>
              <w:right w:val="single" w:sz="4" w:space="0" w:color="auto"/>
            </w:tcBorders>
            <w:vAlign w:val="center"/>
            <w:hideMark/>
          </w:tcPr>
          <w:p w14:paraId="1F57B499"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նախապատրաստական</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7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подготовительного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7 </w:t>
            </w:r>
            <w:r>
              <w:rPr>
                <w:rFonts w:ascii="Calibri" w:hAnsi="Calibri" w:cs="Calibri"/>
                <w:color w:val="000000"/>
                <w:sz w:val="20"/>
                <w:szCs w:val="20"/>
              </w:rPr>
              <w:t>см</w:t>
            </w:r>
          </w:p>
        </w:tc>
        <w:tc>
          <w:tcPr>
            <w:tcW w:w="1487" w:type="dxa"/>
            <w:tcBorders>
              <w:top w:val="nil"/>
              <w:left w:val="nil"/>
              <w:bottom w:val="single" w:sz="4" w:space="0" w:color="auto"/>
              <w:right w:val="single" w:sz="4" w:space="0" w:color="auto"/>
            </w:tcBorders>
            <w:vAlign w:val="center"/>
            <w:hideMark/>
          </w:tcPr>
          <w:p w14:paraId="02B81F49"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խմ</w:t>
            </w:r>
          </w:p>
        </w:tc>
        <w:tc>
          <w:tcPr>
            <w:tcW w:w="1119" w:type="dxa"/>
            <w:tcBorders>
              <w:top w:val="nil"/>
              <w:left w:val="nil"/>
              <w:bottom w:val="single" w:sz="4" w:space="0" w:color="auto"/>
              <w:right w:val="single" w:sz="4" w:space="0" w:color="auto"/>
            </w:tcBorders>
            <w:vAlign w:val="center"/>
            <w:hideMark/>
          </w:tcPr>
          <w:p w14:paraId="6C94F4DB"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175</w:t>
            </w:r>
          </w:p>
        </w:tc>
        <w:tc>
          <w:tcPr>
            <w:tcW w:w="1199" w:type="dxa"/>
            <w:tcBorders>
              <w:top w:val="nil"/>
              <w:left w:val="nil"/>
              <w:bottom w:val="single" w:sz="4" w:space="0" w:color="auto"/>
              <w:right w:val="single" w:sz="4" w:space="0" w:color="auto"/>
            </w:tcBorders>
            <w:vAlign w:val="center"/>
            <w:hideMark/>
          </w:tcPr>
          <w:p w14:paraId="29825E63"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10600</w:t>
            </w:r>
          </w:p>
        </w:tc>
        <w:tc>
          <w:tcPr>
            <w:tcW w:w="1742" w:type="dxa"/>
            <w:tcBorders>
              <w:top w:val="nil"/>
              <w:left w:val="nil"/>
              <w:bottom w:val="single" w:sz="4" w:space="0" w:color="auto"/>
              <w:right w:val="single" w:sz="4" w:space="0" w:color="auto"/>
            </w:tcBorders>
            <w:vAlign w:val="center"/>
            <w:hideMark/>
          </w:tcPr>
          <w:p w14:paraId="096BCADE"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1855000</w:t>
            </w:r>
          </w:p>
        </w:tc>
      </w:tr>
      <w:tr w:rsidR="00AE54F9" w14:paraId="4626AB3C" w14:textId="77777777" w:rsidTr="00754874">
        <w:trPr>
          <w:trHeight w:val="1440"/>
        </w:trPr>
        <w:tc>
          <w:tcPr>
            <w:tcW w:w="540" w:type="dxa"/>
            <w:tcBorders>
              <w:top w:val="nil"/>
              <w:left w:val="single" w:sz="4" w:space="0" w:color="auto"/>
              <w:bottom w:val="single" w:sz="4" w:space="0" w:color="auto"/>
              <w:right w:val="single" w:sz="4" w:space="0" w:color="auto"/>
            </w:tcBorders>
            <w:vAlign w:val="center"/>
            <w:hideMark/>
          </w:tcPr>
          <w:p w14:paraId="7EE21D93"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9</w:t>
            </w:r>
          </w:p>
        </w:tc>
        <w:tc>
          <w:tcPr>
            <w:tcW w:w="4753" w:type="dxa"/>
            <w:tcBorders>
              <w:top w:val="nil"/>
              <w:left w:val="nil"/>
              <w:bottom w:val="single" w:sz="4" w:space="0" w:color="auto"/>
              <w:right w:val="single" w:sz="4" w:space="0" w:color="auto"/>
            </w:tcBorders>
            <w:vAlign w:val="center"/>
            <w:hideMark/>
          </w:tcPr>
          <w:p w14:paraId="43959B05"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Հարթեցնող</w:t>
            </w:r>
            <w:r>
              <w:rPr>
                <w:rFonts w:ascii="Arial Armenian" w:hAnsi="Arial Armenian" w:cs="Calibri"/>
                <w:color w:val="000000"/>
                <w:sz w:val="20"/>
                <w:szCs w:val="20"/>
              </w:rPr>
              <w:t xml:space="preserve"> </w:t>
            </w:r>
            <w:r>
              <w:rPr>
                <w:rFonts w:ascii="Sylfaen" w:hAnsi="Sylfaen" w:cs="Sylfaen"/>
                <w:color w:val="000000"/>
                <w:sz w:val="20"/>
                <w:szCs w:val="20"/>
              </w:rPr>
              <w:t>շերտ</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սալերի</w:t>
            </w:r>
            <w:r>
              <w:rPr>
                <w:rFonts w:ascii="Arial Armenian" w:hAnsi="Arial Armenian" w:cs="Calibri"/>
                <w:color w:val="000000"/>
                <w:sz w:val="20"/>
                <w:szCs w:val="20"/>
              </w:rPr>
              <w:t xml:space="preserve"> </w:t>
            </w:r>
            <w:r>
              <w:rPr>
                <w:rFonts w:ascii="Sylfaen" w:hAnsi="Sylfaen" w:cs="Sylfaen"/>
                <w:color w:val="000000"/>
                <w:sz w:val="20"/>
                <w:szCs w:val="20"/>
              </w:rPr>
              <w:t>տակ</w:t>
            </w:r>
            <w:r>
              <w:rPr>
                <w:rFonts w:ascii="Arial Armenian" w:hAnsi="Arial Armenian" w:cs="Calibri"/>
                <w:color w:val="000000"/>
                <w:sz w:val="20"/>
                <w:szCs w:val="20"/>
              </w:rPr>
              <w:t xml:space="preserve">  10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w:t>
            </w:r>
            <w:r>
              <w:rPr>
                <w:rFonts w:ascii="Arial Armenian" w:hAnsi="Arial Armenian" w:cs="Calibri"/>
                <w:color w:val="000000"/>
                <w:sz w:val="20"/>
                <w:szCs w:val="20"/>
              </w:rPr>
              <w:t>.</w:t>
            </w:r>
            <w:r>
              <w:rPr>
                <w:rFonts w:ascii="Sylfaen" w:hAnsi="Sylfaen" w:cs="Sylfaen"/>
                <w:color w:val="000000"/>
                <w:sz w:val="20"/>
                <w:szCs w:val="20"/>
              </w:rPr>
              <w:t>չոր</w:t>
            </w:r>
            <w:r>
              <w:rPr>
                <w:rFonts w:ascii="Arial Armenian" w:hAnsi="Arial Armenian" w:cs="Calibri"/>
                <w:color w:val="000000"/>
                <w:sz w:val="20"/>
                <w:szCs w:val="20"/>
              </w:rPr>
              <w:t xml:space="preserve"> </w:t>
            </w:r>
            <w:r>
              <w:rPr>
                <w:rFonts w:ascii="Sylfaen" w:hAnsi="Sylfaen" w:cs="Sylfaen"/>
                <w:color w:val="000000"/>
                <w:sz w:val="20"/>
                <w:szCs w:val="20"/>
              </w:rPr>
              <w:t>ց</w:t>
            </w:r>
            <w:r>
              <w:rPr>
                <w:rFonts w:ascii="Arial Armenian" w:hAnsi="Arial Armenian" w:cs="Calibri"/>
                <w:color w:val="000000"/>
                <w:sz w:val="20"/>
                <w:szCs w:val="20"/>
              </w:rPr>
              <w:t>/</w:t>
            </w:r>
            <w:r>
              <w:rPr>
                <w:rFonts w:ascii="Sylfaen" w:hAnsi="Sylfaen" w:cs="Sylfaen"/>
                <w:color w:val="000000"/>
                <w:sz w:val="20"/>
                <w:szCs w:val="20"/>
              </w:rPr>
              <w:t>ա</w:t>
            </w:r>
            <w:r>
              <w:rPr>
                <w:rFonts w:ascii="Arial Armenian" w:hAnsi="Arial Armenian" w:cs="Calibri"/>
                <w:color w:val="000000"/>
                <w:sz w:val="20"/>
                <w:szCs w:val="20"/>
              </w:rPr>
              <w:t xml:space="preserve">  </w:t>
            </w:r>
            <w:r>
              <w:rPr>
                <w:rFonts w:ascii="Sylfaen" w:hAnsi="Sylfaen" w:cs="Sylfaen"/>
                <w:color w:val="000000"/>
                <w:sz w:val="20"/>
                <w:szCs w:val="20"/>
              </w:rPr>
              <w:t>շաղախով</w:t>
            </w:r>
            <w:r>
              <w:rPr>
                <w:rFonts w:ascii="Arial Armenian" w:hAnsi="Arial Armenian" w:cs="Calibri"/>
                <w:color w:val="000000"/>
                <w:sz w:val="20"/>
                <w:szCs w:val="20"/>
              </w:rPr>
              <w:t xml:space="preserve">                              </w:t>
            </w:r>
            <w:r>
              <w:rPr>
                <w:rFonts w:ascii="Calibri" w:hAnsi="Calibri" w:cs="Calibri"/>
                <w:color w:val="000000"/>
                <w:sz w:val="20"/>
                <w:szCs w:val="20"/>
              </w:rPr>
              <w:t>Выравнивающий</w:t>
            </w:r>
            <w:r>
              <w:rPr>
                <w:rFonts w:ascii="Arial Armenian" w:hAnsi="Arial Armenian" w:cs="Calibri"/>
                <w:color w:val="000000"/>
                <w:sz w:val="20"/>
                <w:szCs w:val="20"/>
              </w:rPr>
              <w:t xml:space="preserve"> </w:t>
            </w:r>
            <w:r>
              <w:rPr>
                <w:rFonts w:ascii="Calibri" w:hAnsi="Calibri" w:cs="Calibri"/>
                <w:color w:val="000000"/>
                <w:sz w:val="20"/>
                <w:szCs w:val="20"/>
              </w:rPr>
              <w:t>слой</w:t>
            </w:r>
            <w:r>
              <w:rPr>
                <w:rFonts w:ascii="Arial Armenian" w:hAnsi="Arial Armenian" w:cs="Calibri"/>
                <w:color w:val="000000"/>
                <w:sz w:val="20"/>
                <w:szCs w:val="20"/>
              </w:rPr>
              <w:t xml:space="preserve"> </w:t>
            </w:r>
            <w:r>
              <w:rPr>
                <w:rFonts w:ascii="Calibri" w:hAnsi="Calibri" w:cs="Calibri"/>
                <w:color w:val="000000"/>
                <w:sz w:val="20"/>
                <w:szCs w:val="20"/>
              </w:rPr>
              <w:t>под</w:t>
            </w:r>
            <w:r>
              <w:rPr>
                <w:rFonts w:ascii="Arial Armenian" w:hAnsi="Arial Armenian" w:cs="Calibri"/>
                <w:color w:val="000000"/>
                <w:sz w:val="20"/>
                <w:szCs w:val="20"/>
              </w:rPr>
              <w:t xml:space="preserve"> </w:t>
            </w:r>
            <w:r>
              <w:rPr>
                <w:rFonts w:ascii="Calibri" w:hAnsi="Calibri" w:cs="Calibri"/>
                <w:color w:val="000000"/>
                <w:sz w:val="20"/>
                <w:szCs w:val="20"/>
              </w:rPr>
              <w:t>бетонными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 </w:t>
            </w:r>
            <w:r>
              <w:rPr>
                <w:rFonts w:ascii="Calibri" w:hAnsi="Calibri" w:cs="Calibri"/>
                <w:color w:val="000000"/>
                <w:sz w:val="20"/>
                <w:szCs w:val="20"/>
              </w:rPr>
              <w:t>см</w:t>
            </w:r>
            <w:r>
              <w:rPr>
                <w:rFonts w:ascii="Arial Armenian" w:hAnsi="Arial Armenian" w:cs="Calibri"/>
                <w:color w:val="000000"/>
                <w:sz w:val="20"/>
                <w:szCs w:val="20"/>
              </w:rPr>
              <w:t>...</w:t>
            </w:r>
            <w:r>
              <w:rPr>
                <w:rFonts w:ascii="Calibri" w:hAnsi="Calibri" w:cs="Calibri"/>
                <w:color w:val="000000"/>
                <w:sz w:val="20"/>
                <w:szCs w:val="20"/>
              </w:rPr>
              <w:t>сухой</w:t>
            </w:r>
            <w:r>
              <w:rPr>
                <w:rFonts w:ascii="Arial Armenian" w:hAnsi="Arial Armenian" w:cs="Calibri"/>
                <w:color w:val="000000"/>
                <w:sz w:val="20"/>
                <w:szCs w:val="20"/>
              </w:rPr>
              <w:t xml:space="preserve"> </w:t>
            </w:r>
            <w:r>
              <w:rPr>
                <w:rFonts w:ascii="Calibri" w:hAnsi="Calibri" w:cs="Calibri"/>
                <w:color w:val="000000"/>
                <w:sz w:val="20"/>
                <w:szCs w:val="20"/>
              </w:rPr>
              <w:t>цемент</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песчаным</w:t>
            </w:r>
            <w:r>
              <w:rPr>
                <w:rFonts w:ascii="Arial Armenian" w:hAnsi="Arial Armenian" w:cs="Calibri"/>
                <w:color w:val="000000"/>
                <w:sz w:val="20"/>
                <w:szCs w:val="20"/>
              </w:rPr>
              <w:t xml:space="preserve"> </w:t>
            </w:r>
            <w:r>
              <w:rPr>
                <w:rFonts w:ascii="Calibri" w:hAnsi="Calibri" w:cs="Calibri"/>
                <w:color w:val="000000"/>
                <w:sz w:val="20"/>
                <w:szCs w:val="20"/>
              </w:rPr>
              <w:t>раствором</w:t>
            </w:r>
          </w:p>
        </w:tc>
        <w:tc>
          <w:tcPr>
            <w:tcW w:w="1487" w:type="dxa"/>
            <w:tcBorders>
              <w:top w:val="nil"/>
              <w:left w:val="nil"/>
              <w:bottom w:val="single" w:sz="4" w:space="0" w:color="auto"/>
              <w:right w:val="single" w:sz="4" w:space="0" w:color="auto"/>
            </w:tcBorders>
            <w:vAlign w:val="center"/>
            <w:hideMark/>
          </w:tcPr>
          <w:p w14:paraId="5D68EA27"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խմ</w:t>
            </w:r>
          </w:p>
        </w:tc>
        <w:tc>
          <w:tcPr>
            <w:tcW w:w="1119" w:type="dxa"/>
            <w:tcBorders>
              <w:top w:val="nil"/>
              <w:left w:val="nil"/>
              <w:bottom w:val="single" w:sz="4" w:space="0" w:color="auto"/>
              <w:right w:val="single" w:sz="4" w:space="0" w:color="auto"/>
            </w:tcBorders>
            <w:vAlign w:val="center"/>
            <w:hideMark/>
          </w:tcPr>
          <w:p w14:paraId="1CEBC41E"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256.5</w:t>
            </w:r>
          </w:p>
        </w:tc>
        <w:tc>
          <w:tcPr>
            <w:tcW w:w="1199" w:type="dxa"/>
            <w:tcBorders>
              <w:top w:val="nil"/>
              <w:left w:val="nil"/>
              <w:bottom w:val="single" w:sz="4" w:space="0" w:color="auto"/>
              <w:right w:val="single" w:sz="4" w:space="0" w:color="auto"/>
            </w:tcBorders>
            <w:vAlign w:val="center"/>
            <w:hideMark/>
          </w:tcPr>
          <w:p w14:paraId="1BCF8699"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21100</w:t>
            </w:r>
          </w:p>
        </w:tc>
        <w:tc>
          <w:tcPr>
            <w:tcW w:w="1742" w:type="dxa"/>
            <w:tcBorders>
              <w:top w:val="nil"/>
              <w:left w:val="nil"/>
              <w:bottom w:val="single" w:sz="4" w:space="0" w:color="auto"/>
              <w:right w:val="single" w:sz="4" w:space="0" w:color="auto"/>
            </w:tcBorders>
            <w:vAlign w:val="center"/>
            <w:hideMark/>
          </w:tcPr>
          <w:p w14:paraId="036B4AF1"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5412150</w:t>
            </w:r>
          </w:p>
        </w:tc>
      </w:tr>
      <w:tr w:rsidR="00AE54F9" w14:paraId="1EC42FDF" w14:textId="77777777" w:rsidTr="00754874">
        <w:trPr>
          <w:trHeight w:val="1425"/>
        </w:trPr>
        <w:tc>
          <w:tcPr>
            <w:tcW w:w="540" w:type="dxa"/>
            <w:tcBorders>
              <w:top w:val="nil"/>
              <w:left w:val="single" w:sz="4" w:space="0" w:color="auto"/>
              <w:bottom w:val="single" w:sz="4" w:space="0" w:color="auto"/>
              <w:right w:val="single" w:sz="4" w:space="0" w:color="auto"/>
            </w:tcBorders>
            <w:vAlign w:val="center"/>
            <w:hideMark/>
          </w:tcPr>
          <w:p w14:paraId="5483F2AA"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10</w:t>
            </w:r>
          </w:p>
        </w:tc>
        <w:tc>
          <w:tcPr>
            <w:tcW w:w="4753" w:type="dxa"/>
            <w:tcBorders>
              <w:top w:val="nil"/>
              <w:left w:val="nil"/>
              <w:bottom w:val="single" w:sz="4" w:space="0" w:color="auto"/>
              <w:right w:val="single" w:sz="4" w:space="0" w:color="auto"/>
            </w:tcBorders>
            <w:vAlign w:val="center"/>
            <w:hideMark/>
          </w:tcPr>
          <w:p w14:paraId="650143BD"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Սալիկապատում</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սալիկներով</w:t>
            </w:r>
            <w:r>
              <w:rPr>
                <w:rFonts w:ascii="Arial Armenian" w:hAnsi="Arial Armenian" w:cs="Calibri"/>
                <w:color w:val="000000"/>
                <w:sz w:val="20"/>
                <w:szCs w:val="20"/>
              </w:rPr>
              <w:t xml:space="preserve"> </w:t>
            </w:r>
            <w:r>
              <w:rPr>
                <w:rFonts w:ascii="Arial Armenian" w:hAnsi="Arial Armenian" w:cs="Calibri"/>
                <w:color w:val="000000"/>
                <w:sz w:val="20"/>
                <w:szCs w:val="20"/>
              </w:rPr>
              <w:br/>
              <w:t xml:space="preserve">6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Облицовка</w:t>
            </w:r>
            <w:r>
              <w:rPr>
                <w:rFonts w:ascii="Arial Armenian" w:hAnsi="Arial Armenian" w:cs="Calibri"/>
                <w:color w:val="000000"/>
                <w:sz w:val="20"/>
                <w:szCs w:val="20"/>
              </w:rPr>
              <w:t xml:space="preserve"> </w:t>
            </w:r>
            <w:r>
              <w:rPr>
                <w:rFonts w:ascii="Calibri" w:hAnsi="Calibri" w:cs="Calibri"/>
                <w:color w:val="000000"/>
                <w:sz w:val="20"/>
                <w:szCs w:val="20"/>
              </w:rPr>
              <w:t>бетонной</w:t>
            </w:r>
            <w:r>
              <w:rPr>
                <w:rFonts w:ascii="Arial Armenian" w:hAnsi="Arial Armenian" w:cs="Calibri"/>
                <w:color w:val="000000"/>
                <w:sz w:val="20"/>
                <w:szCs w:val="20"/>
              </w:rPr>
              <w:t xml:space="preserve"> </w:t>
            </w:r>
            <w:r>
              <w:rPr>
                <w:rFonts w:ascii="Calibri" w:hAnsi="Calibri" w:cs="Calibri"/>
                <w:color w:val="000000"/>
                <w:sz w:val="20"/>
                <w:szCs w:val="20"/>
              </w:rPr>
              <w:t>плиткой</w:t>
            </w:r>
            <w:r>
              <w:rPr>
                <w:rFonts w:ascii="Arial Armenian" w:hAnsi="Arial Armenian" w:cs="Calibri"/>
                <w:color w:val="000000"/>
                <w:sz w:val="20"/>
                <w:szCs w:val="20"/>
              </w:rPr>
              <w:t xml:space="preserve"> </w:t>
            </w:r>
            <w:r>
              <w:rPr>
                <w:rFonts w:ascii="Arial Armenian" w:hAnsi="Arial Armenian" w:cs="Calibri"/>
                <w:color w:val="000000"/>
                <w:sz w:val="20"/>
                <w:szCs w:val="20"/>
              </w:rPr>
              <w:br/>
            </w:r>
            <w:r>
              <w:rPr>
                <w:rFonts w:ascii="Calibri" w:hAnsi="Calibri" w:cs="Calibri"/>
                <w:color w:val="000000"/>
                <w:sz w:val="20"/>
                <w:szCs w:val="20"/>
              </w:rPr>
              <w:t>Толщиной</w:t>
            </w:r>
            <w:r>
              <w:rPr>
                <w:rFonts w:ascii="Arial Armenian" w:hAnsi="Arial Armenian" w:cs="Calibri"/>
                <w:color w:val="000000"/>
                <w:sz w:val="20"/>
                <w:szCs w:val="20"/>
              </w:rPr>
              <w:t xml:space="preserve"> 6 </w:t>
            </w:r>
            <w:r>
              <w:rPr>
                <w:rFonts w:ascii="Calibri" w:hAnsi="Calibri" w:cs="Calibri"/>
                <w:color w:val="000000"/>
                <w:sz w:val="20"/>
                <w:szCs w:val="20"/>
              </w:rPr>
              <w:t>см</w:t>
            </w:r>
          </w:p>
        </w:tc>
        <w:tc>
          <w:tcPr>
            <w:tcW w:w="1487" w:type="dxa"/>
            <w:tcBorders>
              <w:top w:val="nil"/>
              <w:left w:val="nil"/>
              <w:bottom w:val="single" w:sz="4" w:space="0" w:color="auto"/>
              <w:right w:val="single" w:sz="4" w:space="0" w:color="auto"/>
            </w:tcBorders>
            <w:vAlign w:val="center"/>
            <w:hideMark/>
          </w:tcPr>
          <w:p w14:paraId="7C909DA5"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քմ</w:t>
            </w:r>
          </w:p>
        </w:tc>
        <w:tc>
          <w:tcPr>
            <w:tcW w:w="1119" w:type="dxa"/>
            <w:tcBorders>
              <w:top w:val="nil"/>
              <w:left w:val="nil"/>
              <w:bottom w:val="single" w:sz="4" w:space="0" w:color="auto"/>
              <w:right w:val="single" w:sz="4" w:space="0" w:color="auto"/>
            </w:tcBorders>
            <w:vAlign w:val="center"/>
            <w:hideMark/>
          </w:tcPr>
          <w:p w14:paraId="52FCCA09"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2565</w:t>
            </w:r>
          </w:p>
        </w:tc>
        <w:tc>
          <w:tcPr>
            <w:tcW w:w="1199" w:type="dxa"/>
            <w:tcBorders>
              <w:top w:val="nil"/>
              <w:left w:val="nil"/>
              <w:bottom w:val="single" w:sz="4" w:space="0" w:color="auto"/>
              <w:right w:val="single" w:sz="4" w:space="0" w:color="auto"/>
            </w:tcBorders>
            <w:vAlign w:val="center"/>
            <w:hideMark/>
          </w:tcPr>
          <w:p w14:paraId="46DFA84A"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10000</w:t>
            </w:r>
          </w:p>
        </w:tc>
        <w:tc>
          <w:tcPr>
            <w:tcW w:w="1742" w:type="dxa"/>
            <w:tcBorders>
              <w:top w:val="nil"/>
              <w:left w:val="nil"/>
              <w:bottom w:val="single" w:sz="4" w:space="0" w:color="auto"/>
              <w:right w:val="single" w:sz="4" w:space="0" w:color="auto"/>
            </w:tcBorders>
            <w:vAlign w:val="center"/>
            <w:hideMark/>
          </w:tcPr>
          <w:p w14:paraId="0D4803BD"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25650000</w:t>
            </w:r>
          </w:p>
        </w:tc>
      </w:tr>
      <w:tr w:rsidR="00AE54F9" w14:paraId="5ED33D0D" w14:textId="77777777" w:rsidTr="00754874">
        <w:trPr>
          <w:trHeight w:val="690"/>
        </w:trPr>
        <w:tc>
          <w:tcPr>
            <w:tcW w:w="540" w:type="dxa"/>
            <w:tcBorders>
              <w:top w:val="nil"/>
              <w:left w:val="single" w:sz="4" w:space="0" w:color="auto"/>
              <w:bottom w:val="single" w:sz="4" w:space="0" w:color="auto"/>
              <w:right w:val="single" w:sz="4" w:space="0" w:color="auto"/>
            </w:tcBorders>
            <w:vAlign w:val="center"/>
            <w:hideMark/>
          </w:tcPr>
          <w:p w14:paraId="676D390E"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11</w:t>
            </w:r>
          </w:p>
        </w:tc>
        <w:tc>
          <w:tcPr>
            <w:tcW w:w="4753" w:type="dxa"/>
            <w:tcBorders>
              <w:top w:val="nil"/>
              <w:left w:val="nil"/>
              <w:bottom w:val="single" w:sz="4" w:space="0" w:color="auto"/>
              <w:right w:val="single" w:sz="4" w:space="0" w:color="auto"/>
            </w:tcBorders>
            <w:vAlign w:val="center"/>
            <w:hideMark/>
          </w:tcPr>
          <w:p w14:paraId="6432AD05"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 xml:space="preserve">7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Sylfaen" w:hAnsi="Sylfaen" w:cs="Sylfaen"/>
                <w:color w:val="000000"/>
                <w:sz w:val="20"/>
                <w:szCs w:val="20"/>
              </w:rPr>
              <w:t>խճե</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7 </w:t>
            </w:r>
            <w:r>
              <w:rPr>
                <w:rFonts w:ascii="Calibri" w:hAnsi="Calibri" w:cs="Calibri"/>
                <w:color w:val="000000"/>
                <w:sz w:val="20"/>
                <w:szCs w:val="20"/>
              </w:rPr>
              <w:t>см</w:t>
            </w:r>
            <w:r>
              <w:rPr>
                <w:rFonts w:ascii="Arial Armenian" w:hAnsi="Arial Armenian" w:cs="Calibri"/>
                <w:color w:val="000000"/>
                <w:sz w:val="20"/>
                <w:szCs w:val="20"/>
              </w:rPr>
              <w:t>.</w:t>
            </w:r>
          </w:p>
        </w:tc>
        <w:tc>
          <w:tcPr>
            <w:tcW w:w="1487" w:type="dxa"/>
            <w:tcBorders>
              <w:top w:val="nil"/>
              <w:left w:val="nil"/>
              <w:bottom w:val="single" w:sz="4" w:space="0" w:color="auto"/>
              <w:right w:val="single" w:sz="4" w:space="0" w:color="auto"/>
            </w:tcBorders>
            <w:vAlign w:val="center"/>
            <w:hideMark/>
          </w:tcPr>
          <w:p w14:paraId="072477FB"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քմ</w:t>
            </w:r>
          </w:p>
        </w:tc>
        <w:tc>
          <w:tcPr>
            <w:tcW w:w="1119" w:type="dxa"/>
            <w:tcBorders>
              <w:top w:val="nil"/>
              <w:left w:val="nil"/>
              <w:bottom w:val="single" w:sz="4" w:space="0" w:color="auto"/>
              <w:right w:val="single" w:sz="4" w:space="0" w:color="auto"/>
            </w:tcBorders>
            <w:vAlign w:val="center"/>
            <w:hideMark/>
          </w:tcPr>
          <w:p w14:paraId="1D1B7F86"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200</w:t>
            </w:r>
          </w:p>
        </w:tc>
        <w:tc>
          <w:tcPr>
            <w:tcW w:w="1199" w:type="dxa"/>
            <w:tcBorders>
              <w:top w:val="nil"/>
              <w:left w:val="nil"/>
              <w:bottom w:val="single" w:sz="4" w:space="0" w:color="auto"/>
              <w:right w:val="single" w:sz="4" w:space="0" w:color="auto"/>
            </w:tcBorders>
            <w:vAlign w:val="center"/>
            <w:hideMark/>
          </w:tcPr>
          <w:p w14:paraId="42F7F904"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1200</w:t>
            </w:r>
          </w:p>
        </w:tc>
        <w:tc>
          <w:tcPr>
            <w:tcW w:w="1742" w:type="dxa"/>
            <w:tcBorders>
              <w:top w:val="nil"/>
              <w:left w:val="nil"/>
              <w:bottom w:val="single" w:sz="4" w:space="0" w:color="auto"/>
              <w:right w:val="single" w:sz="4" w:space="0" w:color="auto"/>
            </w:tcBorders>
            <w:vAlign w:val="center"/>
            <w:hideMark/>
          </w:tcPr>
          <w:p w14:paraId="3E18F747"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240000</w:t>
            </w:r>
          </w:p>
        </w:tc>
      </w:tr>
      <w:tr w:rsidR="00AE54F9" w14:paraId="5F5AAB28" w14:textId="77777777" w:rsidTr="00754874">
        <w:trPr>
          <w:trHeight w:val="675"/>
        </w:trPr>
        <w:tc>
          <w:tcPr>
            <w:tcW w:w="540" w:type="dxa"/>
            <w:tcBorders>
              <w:top w:val="nil"/>
              <w:left w:val="single" w:sz="4" w:space="0" w:color="auto"/>
              <w:bottom w:val="single" w:sz="4" w:space="0" w:color="auto"/>
              <w:right w:val="single" w:sz="4" w:space="0" w:color="auto"/>
            </w:tcBorders>
            <w:vAlign w:val="center"/>
            <w:hideMark/>
          </w:tcPr>
          <w:p w14:paraId="68DA08E4"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12</w:t>
            </w:r>
          </w:p>
        </w:tc>
        <w:tc>
          <w:tcPr>
            <w:tcW w:w="4753" w:type="dxa"/>
            <w:tcBorders>
              <w:top w:val="nil"/>
              <w:left w:val="nil"/>
              <w:bottom w:val="single" w:sz="4" w:space="0" w:color="auto"/>
              <w:right w:val="single" w:sz="4" w:space="0" w:color="auto"/>
            </w:tcBorders>
            <w:vAlign w:val="center"/>
            <w:hideMark/>
          </w:tcPr>
          <w:p w14:paraId="0F94059F"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Բիտումի</w:t>
            </w:r>
            <w:r>
              <w:rPr>
                <w:rFonts w:ascii="Arial Armenian" w:hAnsi="Arial Armenian" w:cs="Calibri"/>
                <w:color w:val="000000"/>
                <w:sz w:val="20"/>
                <w:szCs w:val="20"/>
              </w:rPr>
              <w:t xml:space="preserve">  </w:t>
            </w:r>
            <w:r>
              <w:rPr>
                <w:rFonts w:ascii="Sylfaen" w:hAnsi="Sylfaen" w:cs="Sylfaen"/>
                <w:color w:val="000000"/>
                <w:sz w:val="20"/>
                <w:szCs w:val="20"/>
              </w:rPr>
              <w:t>լցում</w:t>
            </w:r>
            <w:r>
              <w:rPr>
                <w:rFonts w:ascii="Arial Armenian" w:hAnsi="Arial Armenian" w:cs="Calibri"/>
                <w:color w:val="000000"/>
                <w:sz w:val="20"/>
                <w:szCs w:val="20"/>
              </w:rPr>
              <w:t xml:space="preserve"> </w:t>
            </w: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վրա</w:t>
            </w:r>
            <w:r>
              <w:rPr>
                <w:rFonts w:ascii="Arial Armenian" w:hAnsi="Arial Armenian" w:cs="Calibri"/>
                <w:color w:val="000000"/>
                <w:sz w:val="20"/>
                <w:szCs w:val="20"/>
              </w:rPr>
              <w:t xml:space="preserve">  25 </w:t>
            </w:r>
            <w:r>
              <w:rPr>
                <w:rFonts w:ascii="Sylfaen" w:hAnsi="Sylfaen" w:cs="Sylfaen"/>
                <w:color w:val="000000"/>
                <w:sz w:val="20"/>
                <w:szCs w:val="20"/>
              </w:rPr>
              <w:t>մ</w:t>
            </w:r>
            <w:r>
              <w:rPr>
                <w:rFonts w:ascii="Arial Armenian" w:hAnsi="Arial Armenian" w:cs="Calibri"/>
                <w:color w:val="000000"/>
                <w:sz w:val="20"/>
                <w:szCs w:val="20"/>
              </w:rPr>
              <w:t>2 (4.12</w:t>
            </w:r>
            <w:r>
              <w:rPr>
                <w:rFonts w:ascii="Sylfaen" w:hAnsi="Sylfaen" w:cs="Sylfaen"/>
                <w:color w:val="000000"/>
                <w:sz w:val="20"/>
                <w:szCs w:val="20"/>
              </w:rPr>
              <w:t>տ</w:t>
            </w:r>
            <w:r>
              <w:rPr>
                <w:rFonts w:ascii="Arial Armenian" w:hAnsi="Arial Armenian" w:cs="Calibri"/>
                <w:color w:val="000000"/>
                <w:sz w:val="20"/>
                <w:szCs w:val="20"/>
              </w:rPr>
              <w:t>/1000</w:t>
            </w:r>
            <w:r>
              <w:rPr>
                <w:rFonts w:ascii="Sylfaen" w:hAnsi="Sylfaen" w:cs="Sylfaen"/>
                <w:color w:val="000000"/>
                <w:sz w:val="20"/>
                <w:szCs w:val="20"/>
              </w:rPr>
              <w:t>մ</w:t>
            </w:r>
            <w:r>
              <w:rPr>
                <w:rFonts w:ascii="Arial Armenian" w:hAnsi="Arial Armenian" w:cs="Calibri"/>
                <w:color w:val="000000"/>
                <w:sz w:val="20"/>
                <w:szCs w:val="20"/>
              </w:rPr>
              <w:t xml:space="preserve">2)    </w:t>
            </w:r>
            <w:r>
              <w:rPr>
                <w:rFonts w:ascii="Calibri" w:hAnsi="Calibri" w:cs="Calibri"/>
                <w:color w:val="000000"/>
                <w:sz w:val="20"/>
                <w:szCs w:val="20"/>
              </w:rPr>
              <w:t>Засыпка</w:t>
            </w:r>
            <w:r>
              <w:rPr>
                <w:rFonts w:ascii="Arial Armenian" w:hAnsi="Arial Armenian" w:cs="Calibri"/>
                <w:color w:val="000000"/>
                <w:sz w:val="20"/>
                <w:szCs w:val="20"/>
              </w:rPr>
              <w:t xml:space="preserve"> </w:t>
            </w:r>
            <w:r>
              <w:rPr>
                <w:rFonts w:ascii="Calibri" w:hAnsi="Calibri" w:cs="Calibri"/>
                <w:color w:val="000000"/>
                <w:sz w:val="20"/>
                <w:szCs w:val="20"/>
              </w:rPr>
              <w:t>битума</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гравий</w:t>
            </w:r>
            <w:r>
              <w:rPr>
                <w:rFonts w:ascii="Arial Armenian" w:hAnsi="Arial Armenian" w:cs="Calibri"/>
                <w:color w:val="000000"/>
                <w:sz w:val="20"/>
                <w:szCs w:val="20"/>
              </w:rPr>
              <w:t xml:space="preserve"> 25 </w:t>
            </w:r>
            <w:r>
              <w:rPr>
                <w:rFonts w:ascii="Calibri" w:hAnsi="Calibri" w:cs="Calibri"/>
                <w:color w:val="000000"/>
                <w:sz w:val="20"/>
                <w:szCs w:val="20"/>
              </w:rPr>
              <w:t>м</w:t>
            </w:r>
            <w:r>
              <w:rPr>
                <w:rFonts w:ascii="Arial Armenian" w:hAnsi="Arial Armenian" w:cs="Calibri"/>
                <w:color w:val="000000"/>
                <w:sz w:val="20"/>
                <w:szCs w:val="20"/>
              </w:rPr>
              <w:t>2 (4,12</w:t>
            </w:r>
            <w:r>
              <w:rPr>
                <w:rFonts w:ascii="Calibri" w:hAnsi="Calibri" w:cs="Calibri"/>
                <w:color w:val="000000"/>
                <w:sz w:val="20"/>
                <w:szCs w:val="20"/>
              </w:rPr>
              <w:t>т</w:t>
            </w:r>
            <w:r>
              <w:rPr>
                <w:rFonts w:ascii="Arial Armenian" w:hAnsi="Arial Armenian" w:cs="Calibri"/>
                <w:color w:val="000000"/>
                <w:sz w:val="20"/>
                <w:szCs w:val="20"/>
              </w:rPr>
              <w:t>/1000</w:t>
            </w:r>
            <w:r>
              <w:rPr>
                <w:rFonts w:ascii="Calibri" w:hAnsi="Calibri" w:cs="Calibri"/>
                <w:color w:val="000000"/>
                <w:sz w:val="20"/>
                <w:szCs w:val="20"/>
              </w:rPr>
              <w:t>м</w:t>
            </w:r>
            <w:r>
              <w:rPr>
                <w:rFonts w:ascii="Arial Armenian" w:hAnsi="Arial Armenian" w:cs="Calibri"/>
                <w:color w:val="000000"/>
                <w:sz w:val="20"/>
                <w:szCs w:val="20"/>
              </w:rPr>
              <w:t>2)</w:t>
            </w:r>
          </w:p>
        </w:tc>
        <w:tc>
          <w:tcPr>
            <w:tcW w:w="1487" w:type="dxa"/>
            <w:tcBorders>
              <w:top w:val="nil"/>
              <w:left w:val="nil"/>
              <w:bottom w:val="single" w:sz="4" w:space="0" w:color="auto"/>
              <w:right w:val="single" w:sz="4" w:space="0" w:color="auto"/>
            </w:tcBorders>
            <w:vAlign w:val="center"/>
            <w:hideMark/>
          </w:tcPr>
          <w:p w14:paraId="3CA862BA"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տ</w:t>
            </w:r>
          </w:p>
        </w:tc>
        <w:tc>
          <w:tcPr>
            <w:tcW w:w="1119" w:type="dxa"/>
            <w:tcBorders>
              <w:top w:val="nil"/>
              <w:left w:val="nil"/>
              <w:bottom w:val="single" w:sz="4" w:space="0" w:color="auto"/>
              <w:right w:val="single" w:sz="4" w:space="0" w:color="auto"/>
            </w:tcBorders>
            <w:vAlign w:val="center"/>
            <w:hideMark/>
          </w:tcPr>
          <w:p w14:paraId="22E05BBA"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w:t>
            </w:r>
          </w:p>
        </w:tc>
        <w:tc>
          <w:tcPr>
            <w:tcW w:w="1199" w:type="dxa"/>
            <w:tcBorders>
              <w:top w:val="nil"/>
              <w:left w:val="nil"/>
              <w:bottom w:val="single" w:sz="4" w:space="0" w:color="auto"/>
              <w:right w:val="single" w:sz="4" w:space="0" w:color="auto"/>
            </w:tcBorders>
            <w:vAlign w:val="center"/>
            <w:hideMark/>
          </w:tcPr>
          <w:p w14:paraId="142BC677"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256000</w:t>
            </w:r>
          </w:p>
        </w:tc>
        <w:tc>
          <w:tcPr>
            <w:tcW w:w="1742" w:type="dxa"/>
            <w:tcBorders>
              <w:top w:val="nil"/>
              <w:left w:val="nil"/>
              <w:bottom w:val="single" w:sz="4" w:space="0" w:color="auto"/>
              <w:right w:val="single" w:sz="4" w:space="0" w:color="auto"/>
            </w:tcBorders>
            <w:vAlign w:val="center"/>
            <w:hideMark/>
          </w:tcPr>
          <w:p w14:paraId="6E69792D"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256000</w:t>
            </w:r>
          </w:p>
        </w:tc>
      </w:tr>
      <w:tr w:rsidR="00AE54F9" w14:paraId="298283E4" w14:textId="77777777" w:rsidTr="00754874">
        <w:trPr>
          <w:trHeight w:val="1290"/>
        </w:trPr>
        <w:tc>
          <w:tcPr>
            <w:tcW w:w="540" w:type="dxa"/>
            <w:tcBorders>
              <w:top w:val="nil"/>
              <w:left w:val="single" w:sz="4" w:space="0" w:color="auto"/>
              <w:bottom w:val="single" w:sz="4" w:space="0" w:color="auto"/>
              <w:right w:val="single" w:sz="4" w:space="0" w:color="auto"/>
            </w:tcBorders>
            <w:vAlign w:val="center"/>
            <w:hideMark/>
          </w:tcPr>
          <w:p w14:paraId="34650874"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13</w:t>
            </w:r>
          </w:p>
        </w:tc>
        <w:tc>
          <w:tcPr>
            <w:tcW w:w="4753" w:type="dxa"/>
            <w:tcBorders>
              <w:top w:val="nil"/>
              <w:left w:val="nil"/>
              <w:bottom w:val="single" w:sz="4" w:space="0" w:color="auto"/>
              <w:right w:val="single" w:sz="4" w:space="0" w:color="auto"/>
            </w:tcBorders>
            <w:vAlign w:val="center"/>
            <w:hideMark/>
          </w:tcPr>
          <w:p w14:paraId="23022BB3"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Մանրահատիկ</w:t>
            </w:r>
            <w:r>
              <w:rPr>
                <w:rFonts w:ascii="Arial Armenian" w:hAnsi="Arial Armenian" w:cs="Calibri"/>
                <w:color w:val="000000"/>
                <w:sz w:val="20"/>
                <w:szCs w:val="20"/>
              </w:rPr>
              <w:t xml:space="preserve"> </w:t>
            </w: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ծածկույթի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5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Нанесение</w:t>
            </w:r>
            <w:r>
              <w:rPr>
                <w:rFonts w:ascii="Arial Armenian" w:hAnsi="Arial Armenian" w:cs="Calibri"/>
                <w:color w:val="000000"/>
                <w:sz w:val="20"/>
                <w:szCs w:val="20"/>
              </w:rPr>
              <w:t xml:space="preserve"> </w:t>
            </w:r>
            <w:r>
              <w:rPr>
                <w:rFonts w:ascii="Calibri" w:hAnsi="Calibri" w:cs="Calibri"/>
                <w:color w:val="000000"/>
                <w:sz w:val="20"/>
                <w:szCs w:val="20"/>
              </w:rPr>
              <w:t>мелкозернистого</w:t>
            </w:r>
            <w:r>
              <w:rPr>
                <w:rFonts w:ascii="Arial Armenian" w:hAnsi="Arial Armenian" w:cs="Calibri"/>
                <w:color w:val="000000"/>
                <w:sz w:val="20"/>
                <w:szCs w:val="20"/>
              </w:rPr>
              <w:t xml:space="preserve"> </w:t>
            </w:r>
            <w:r>
              <w:rPr>
                <w:rFonts w:ascii="Calibri" w:hAnsi="Calibri" w:cs="Calibri"/>
                <w:color w:val="000000"/>
                <w:sz w:val="20"/>
                <w:szCs w:val="20"/>
              </w:rPr>
              <w:t>асфальтобетонного</w:t>
            </w:r>
            <w:r>
              <w:rPr>
                <w:rFonts w:ascii="Arial Armenian" w:hAnsi="Arial Armenian" w:cs="Calibri"/>
                <w:color w:val="000000"/>
                <w:sz w:val="20"/>
                <w:szCs w:val="20"/>
              </w:rPr>
              <w:t xml:space="preserve"> </w:t>
            </w:r>
            <w:r>
              <w:rPr>
                <w:rFonts w:ascii="Calibri" w:hAnsi="Calibri" w:cs="Calibri"/>
                <w:color w:val="000000"/>
                <w:sz w:val="20"/>
                <w:szCs w:val="20"/>
              </w:rPr>
              <w:t>покрытия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 </w:t>
            </w:r>
            <w:r>
              <w:rPr>
                <w:rFonts w:ascii="Calibri" w:hAnsi="Calibri" w:cs="Calibri"/>
                <w:color w:val="000000"/>
                <w:sz w:val="20"/>
                <w:szCs w:val="20"/>
              </w:rPr>
              <w:t>см</w:t>
            </w:r>
          </w:p>
        </w:tc>
        <w:tc>
          <w:tcPr>
            <w:tcW w:w="1487" w:type="dxa"/>
            <w:tcBorders>
              <w:top w:val="nil"/>
              <w:left w:val="nil"/>
              <w:bottom w:val="single" w:sz="4" w:space="0" w:color="auto"/>
              <w:right w:val="single" w:sz="4" w:space="0" w:color="auto"/>
            </w:tcBorders>
            <w:vAlign w:val="center"/>
            <w:hideMark/>
          </w:tcPr>
          <w:p w14:paraId="25533889"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քմ</w:t>
            </w:r>
          </w:p>
        </w:tc>
        <w:tc>
          <w:tcPr>
            <w:tcW w:w="1119" w:type="dxa"/>
            <w:tcBorders>
              <w:top w:val="nil"/>
              <w:left w:val="nil"/>
              <w:bottom w:val="single" w:sz="4" w:space="0" w:color="auto"/>
              <w:right w:val="single" w:sz="4" w:space="0" w:color="auto"/>
            </w:tcBorders>
            <w:vAlign w:val="center"/>
            <w:hideMark/>
          </w:tcPr>
          <w:p w14:paraId="04ACB6B1"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200</w:t>
            </w:r>
          </w:p>
        </w:tc>
        <w:tc>
          <w:tcPr>
            <w:tcW w:w="1199" w:type="dxa"/>
            <w:tcBorders>
              <w:top w:val="nil"/>
              <w:left w:val="nil"/>
              <w:bottom w:val="single" w:sz="4" w:space="0" w:color="auto"/>
              <w:right w:val="single" w:sz="4" w:space="0" w:color="auto"/>
            </w:tcBorders>
            <w:vAlign w:val="center"/>
            <w:hideMark/>
          </w:tcPr>
          <w:p w14:paraId="70E94C62"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4900</w:t>
            </w:r>
          </w:p>
        </w:tc>
        <w:tc>
          <w:tcPr>
            <w:tcW w:w="1742" w:type="dxa"/>
            <w:tcBorders>
              <w:top w:val="nil"/>
              <w:left w:val="nil"/>
              <w:bottom w:val="single" w:sz="4" w:space="0" w:color="auto"/>
              <w:right w:val="single" w:sz="4" w:space="0" w:color="auto"/>
            </w:tcBorders>
            <w:vAlign w:val="center"/>
            <w:hideMark/>
          </w:tcPr>
          <w:p w14:paraId="4124529F"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980000</w:t>
            </w:r>
          </w:p>
        </w:tc>
      </w:tr>
      <w:tr w:rsidR="00AE54F9" w14:paraId="7FE0942F" w14:textId="77777777" w:rsidTr="00754874">
        <w:trPr>
          <w:trHeight w:val="1035"/>
        </w:trPr>
        <w:tc>
          <w:tcPr>
            <w:tcW w:w="540" w:type="dxa"/>
            <w:tcBorders>
              <w:top w:val="nil"/>
              <w:left w:val="single" w:sz="4" w:space="0" w:color="auto"/>
              <w:bottom w:val="single" w:sz="4" w:space="0" w:color="auto"/>
              <w:right w:val="single" w:sz="4" w:space="0" w:color="auto"/>
            </w:tcBorders>
            <w:vAlign w:val="center"/>
            <w:hideMark/>
          </w:tcPr>
          <w:p w14:paraId="0F0A8B69"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14</w:t>
            </w:r>
          </w:p>
        </w:tc>
        <w:tc>
          <w:tcPr>
            <w:tcW w:w="4753" w:type="dxa"/>
            <w:tcBorders>
              <w:top w:val="nil"/>
              <w:left w:val="nil"/>
              <w:bottom w:val="single" w:sz="4" w:space="0" w:color="auto"/>
              <w:right w:val="single" w:sz="4" w:space="0" w:color="auto"/>
            </w:tcBorders>
            <w:vAlign w:val="center"/>
            <w:hideMark/>
          </w:tcPr>
          <w:p w14:paraId="2292FCDC"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Շին</w:t>
            </w:r>
            <w:r>
              <w:rPr>
                <w:rFonts w:ascii="Arial Armenian" w:hAnsi="Arial Armenian" w:cs="Calibri"/>
                <w:color w:val="000000"/>
                <w:sz w:val="20"/>
                <w:szCs w:val="20"/>
              </w:rPr>
              <w:t xml:space="preserve"> </w:t>
            </w:r>
            <w:r>
              <w:rPr>
                <w:rFonts w:ascii="Sylfaen" w:hAnsi="Sylfaen" w:cs="Sylfaen"/>
                <w:color w:val="000000"/>
                <w:sz w:val="20"/>
                <w:szCs w:val="20"/>
              </w:rPr>
              <w:t>աղբի</w:t>
            </w:r>
            <w:r>
              <w:rPr>
                <w:rFonts w:ascii="Arial Armenian" w:hAnsi="Arial Armenian" w:cs="Calibri"/>
                <w:color w:val="000000"/>
                <w:sz w:val="20"/>
                <w:szCs w:val="20"/>
              </w:rPr>
              <w:t xml:space="preserve"> </w:t>
            </w:r>
            <w:r>
              <w:rPr>
                <w:rFonts w:ascii="Sylfaen" w:hAnsi="Sylfaen" w:cs="Sylfaen"/>
                <w:color w:val="000000"/>
                <w:sz w:val="20"/>
                <w:szCs w:val="20"/>
              </w:rPr>
              <w:t>բարձում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տեղափոխում</w:t>
            </w:r>
            <w:r>
              <w:rPr>
                <w:rFonts w:ascii="Arial Armenian" w:hAnsi="Arial Armenian" w:cs="Calibri"/>
                <w:color w:val="000000"/>
                <w:sz w:val="20"/>
                <w:szCs w:val="20"/>
              </w:rPr>
              <w:t xml:space="preserve"> </w:t>
            </w:r>
            <w:r>
              <w:rPr>
                <w:rFonts w:ascii="Sylfaen" w:hAnsi="Sylfaen" w:cs="Sylfaen"/>
                <w:color w:val="000000"/>
                <w:sz w:val="20"/>
                <w:szCs w:val="20"/>
              </w:rPr>
              <w:t>մինչև</w:t>
            </w:r>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транспортировка</w:t>
            </w:r>
            <w:r>
              <w:rPr>
                <w:rFonts w:ascii="Arial Armenian" w:hAnsi="Arial Armenian" w:cs="Calibri"/>
                <w:color w:val="000000"/>
                <w:sz w:val="20"/>
                <w:szCs w:val="20"/>
              </w:rPr>
              <w:t xml:space="preserve"> </w:t>
            </w:r>
            <w:r>
              <w:rPr>
                <w:rFonts w:ascii="Calibri" w:hAnsi="Calibri" w:cs="Calibri"/>
                <w:color w:val="000000"/>
                <w:sz w:val="20"/>
                <w:szCs w:val="20"/>
              </w:rPr>
              <w:t>шинного</w:t>
            </w:r>
            <w:r>
              <w:rPr>
                <w:rFonts w:ascii="Arial Armenian" w:hAnsi="Arial Armenian" w:cs="Calibri"/>
                <w:color w:val="000000"/>
                <w:sz w:val="20"/>
                <w:szCs w:val="20"/>
              </w:rPr>
              <w:t xml:space="preserve"> </w:t>
            </w:r>
            <w:r>
              <w:rPr>
                <w:rFonts w:ascii="Calibri" w:hAnsi="Calibri" w:cs="Calibri"/>
                <w:color w:val="000000"/>
                <w:sz w:val="20"/>
                <w:szCs w:val="20"/>
              </w:rPr>
              <w:t>мусора</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расстояние</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p>
        </w:tc>
        <w:tc>
          <w:tcPr>
            <w:tcW w:w="1487" w:type="dxa"/>
            <w:tcBorders>
              <w:top w:val="nil"/>
              <w:left w:val="nil"/>
              <w:bottom w:val="single" w:sz="4" w:space="0" w:color="auto"/>
              <w:right w:val="single" w:sz="4" w:space="0" w:color="auto"/>
            </w:tcBorders>
            <w:vAlign w:val="center"/>
            <w:hideMark/>
          </w:tcPr>
          <w:p w14:paraId="7BFB42DC" w14:textId="77777777" w:rsidR="00AE54F9" w:rsidRDefault="00AE54F9">
            <w:pPr>
              <w:rPr>
                <w:rFonts w:ascii="Arial Armenian" w:hAnsi="Arial Armenian" w:cs="Calibri"/>
                <w:color w:val="000000"/>
                <w:sz w:val="20"/>
                <w:szCs w:val="20"/>
              </w:rPr>
            </w:pPr>
            <w:r>
              <w:rPr>
                <w:rFonts w:ascii="Sylfaen" w:hAnsi="Sylfaen" w:cs="Sylfaen"/>
                <w:color w:val="000000"/>
                <w:sz w:val="20"/>
                <w:szCs w:val="20"/>
              </w:rPr>
              <w:t>տ</w:t>
            </w:r>
          </w:p>
        </w:tc>
        <w:tc>
          <w:tcPr>
            <w:tcW w:w="1119" w:type="dxa"/>
            <w:tcBorders>
              <w:top w:val="nil"/>
              <w:left w:val="nil"/>
              <w:bottom w:val="single" w:sz="4" w:space="0" w:color="auto"/>
              <w:right w:val="single" w:sz="4" w:space="0" w:color="auto"/>
            </w:tcBorders>
            <w:vAlign w:val="center"/>
            <w:hideMark/>
          </w:tcPr>
          <w:p w14:paraId="7140E1F0"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125</w:t>
            </w:r>
          </w:p>
        </w:tc>
        <w:tc>
          <w:tcPr>
            <w:tcW w:w="1199" w:type="dxa"/>
            <w:tcBorders>
              <w:top w:val="nil"/>
              <w:left w:val="nil"/>
              <w:bottom w:val="single" w:sz="4" w:space="0" w:color="auto"/>
              <w:right w:val="single" w:sz="4" w:space="0" w:color="auto"/>
            </w:tcBorders>
            <w:vAlign w:val="center"/>
            <w:hideMark/>
          </w:tcPr>
          <w:p w14:paraId="6128A34E"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4900</w:t>
            </w:r>
          </w:p>
        </w:tc>
        <w:tc>
          <w:tcPr>
            <w:tcW w:w="1742" w:type="dxa"/>
            <w:tcBorders>
              <w:top w:val="nil"/>
              <w:left w:val="nil"/>
              <w:bottom w:val="single" w:sz="4" w:space="0" w:color="auto"/>
              <w:right w:val="single" w:sz="4" w:space="0" w:color="auto"/>
            </w:tcBorders>
            <w:vAlign w:val="center"/>
            <w:hideMark/>
          </w:tcPr>
          <w:p w14:paraId="6F0DCF8F" w14:textId="77777777" w:rsidR="00AE54F9" w:rsidRDefault="00AE54F9">
            <w:pPr>
              <w:rPr>
                <w:rFonts w:ascii="Arial Armenian" w:hAnsi="Arial Armenian" w:cs="Calibri"/>
                <w:color w:val="000000"/>
                <w:sz w:val="20"/>
                <w:szCs w:val="20"/>
              </w:rPr>
            </w:pPr>
            <w:r>
              <w:rPr>
                <w:rFonts w:ascii="Arial Armenian" w:hAnsi="Arial Armenian" w:cs="Calibri"/>
                <w:color w:val="000000"/>
                <w:sz w:val="20"/>
                <w:szCs w:val="20"/>
              </w:rPr>
              <w:t>612500</w:t>
            </w:r>
          </w:p>
        </w:tc>
      </w:tr>
      <w:tr w:rsidR="00AE54F9" w14:paraId="00905621" w14:textId="77777777" w:rsidTr="00754874">
        <w:trPr>
          <w:trHeight w:val="570"/>
        </w:trPr>
        <w:tc>
          <w:tcPr>
            <w:tcW w:w="540" w:type="dxa"/>
            <w:tcBorders>
              <w:top w:val="nil"/>
              <w:left w:val="single" w:sz="4" w:space="0" w:color="auto"/>
              <w:bottom w:val="single" w:sz="4" w:space="0" w:color="auto"/>
              <w:right w:val="single" w:sz="4" w:space="0" w:color="auto"/>
            </w:tcBorders>
            <w:vAlign w:val="center"/>
            <w:hideMark/>
          </w:tcPr>
          <w:p w14:paraId="65A1DD5C" w14:textId="77777777" w:rsidR="00AE54F9" w:rsidRDefault="00AE54F9">
            <w:pPr>
              <w:rPr>
                <w:rFonts w:ascii="Arial Armenian" w:hAnsi="Arial Armenian" w:cs="Calibri"/>
                <w:color w:val="000000"/>
                <w:sz w:val="22"/>
                <w:szCs w:val="22"/>
              </w:rPr>
            </w:pPr>
            <w:r>
              <w:rPr>
                <w:rFonts w:ascii="Arial Armenian" w:hAnsi="Arial Armenian" w:cs="Calibri"/>
                <w:color w:val="000000"/>
                <w:sz w:val="22"/>
                <w:szCs w:val="22"/>
              </w:rPr>
              <w:t> </w:t>
            </w:r>
          </w:p>
        </w:tc>
        <w:tc>
          <w:tcPr>
            <w:tcW w:w="4753" w:type="dxa"/>
            <w:tcBorders>
              <w:top w:val="nil"/>
              <w:left w:val="nil"/>
              <w:bottom w:val="single" w:sz="4" w:space="0" w:color="auto"/>
              <w:right w:val="single" w:sz="4" w:space="0" w:color="auto"/>
            </w:tcBorders>
            <w:vAlign w:val="center"/>
            <w:hideMark/>
          </w:tcPr>
          <w:p w14:paraId="0DB6103B" w14:textId="77777777" w:rsidR="00AE54F9" w:rsidRPr="00342543" w:rsidRDefault="00AE54F9">
            <w:pPr>
              <w:rPr>
                <w:rFonts w:ascii="Arial Armenian" w:hAnsi="Arial Armenian" w:cs="Calibri"/>
                <w:b/>
                <w:bCs/>
                <w:color w:val="000000"/>
                <w:sz w:val="22"/>
                <w:szCs w:val="22"/>
              </w:rPr>
            </w:pPr>
            <w:r w:rsidRPr="00342543">
              <w:rPr>
                <w:rFonts w:ascii="Sylfaen" w:hAnsi="Sylfaen" w:cs="Sylfaen"/>
                <w:b/>
                <w:bCs/>
                <w:color w:val="000000"/>
                <w:sz w:val="22"/>
                <w:szCs w:val="22"/>
              </w:rPr>
              <w:t>Ընդամենը</w:t>
            </w:r>
            <w:r w:rsidRPr="00342543">
              <w:rPr>
                <w:rFonts w:ascii="Arial Armenian" w:hAnsi="Arial Armenian" w:cs="Calibri"/>
                <w:b/>
                <w:bCs/>
                <w:color w:val="000000"/>
                <w:sz w:val="22"/>
                <w:szCs w:val="22"/>
              </w:rPr>
              <w:t xml:space="preserve">                                                               </w:t>
            </w:r>
            <w:r w:rsidRPr="00342543">
              <w:rPr>
                <w:rFonts w:ascii="Calibri" w:hAnsi="Calibri" w:cs="Calibri"/>
                <w:b/>
                <w:bCs/>
                <w:color w:val="000000"/>
                <w:sz w:val="22"/>
                <w:szCs w:val="22"/>
              </w:rPr>
              <w:t>Всего</w:t>
            </w:r>
          </w:p>
        </w:tc>
        <w:tc>
          <w:tcPr>
            <w:tcW w:w="1487" w:type="dxa"/>
            <w:tcBorders>
              <w:top w:val="nil"/>
              <w:left w:val="nil"/>
              <w:bottom w:val="single" w:sz="4" w:space="0" w:color="auto"/>
              <w:right w:val="single" w:sz="4" w:space="0" w:color="auto"/>
            </w:tcBorders>
            <w:vAlign w:val="center"/>
            <w:hideMark/>
          </w:tcPr>
          <w:p w14:paraId="1C9959F0"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119" w:type="dxa"/>
            <w:tcBorders>
              <w:top w:val="nil"/>
              <w:left w:val="nil"/>
              <w:bottom w:val="single" w:sz="4" w:space="0" w:color="auto"/>
              <w:right w:val="single" w:sz="4" w:space="0" w:color="auto"/>
            </w:tcBorders>
            <w:vAlign w:val="center"/>
            <w:hideMark/>
          </w:tcPr>
          <w:p w14:paraId="421C0FFF"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199" w:type="dxa"/>
            <w:tcBorders>
              <w:top w:val="nil"/>
              <w:left w:val="nil"/>
              <w:bottom w:val="single" w:sz="4" w:space="0" w:color="auto"/>
              <w:right w:val="single" w:sz="4" w:space="0" w:color="auto"/>
            </w:tcBorders>
            <w:vAlign w:val="center"/>
            <w:hideMark/>
          </w:tcPr>
          <w:p w14:paraId="499E923D"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742" w:type="dxa"/>
            <w:tcBorders>
              <w:top w:val="nil"/>
              <w:left w:val="nil"/>
              <w:bottom w:val="single" w:sz="4" w:space="0" w:color="auto"/>
              <w:right w:val="single" w:sz="4" w:space="0" w:color="auto"/>
            </w:tcBorders>
            <w:vAlign w:val="center"/>
            <w:hideMark/>
          </w:tcPr>
          <w:p w14:paraId="635CF783" w14:textId="77777777" w:rsidR="00AE54F9" w:rsidRPr="00342543" w:rsidRDefault="00AE54F9">
            <w:pPr>
              <w:rPr>
                <w:rFonts w:ascii="Arial Armenian" w:hAnsi="Arial Armenian" w:cs="Calibri"/>
                <w:b/>
                <w:bCs/>
                <w:color w:val="000000"/>
                <w:sz w:val="20"/>
                <w:szCs w:val="20"/>
              </w:rPr>
            </w:pPr>
            <w:r w:rsidRPr="00342543">
              <w:rPr>
                <w:rFonts w:ascii="Arial Armenian" w:hAnsi="Arial Armenian" w:cs="Calibri"/>
                <w:b/>
                <w:bCs/>
                <w:color w:val="000000"/>
                <w:sz w:val="20"/>
                <w:szCs w:val="20"/>
              </w:rPr>
              <w:t>49018130</w:t>
            </w:r>
          </w:p>
        </w:tc>
      </w:tr>
      <w:tr w:rsidR="00AE54F9" w14:paraId="26DE7240" w14:textId="77777777" w:rsidTr="00754874">
        <w:trPr>
          <w:trHeight w:val="570"/>
        </w:trPr>
        <w:tc>
          <w:tcPr>
            <w:tcW w:w="540" w:type="dxa"/>
            <w:tcBorders>
              <w:top w:val="nil"/>
              <w:left w:val="single" w:sz="4" w:space="0" w:color="auto"/>
              <w:bottom w:val="single" w:sz="4" w:space="0" w:color="auto"/>
              <w:right w:val="single" w:sz="4" w:space="0" w:color="auto"/>
            </w:tcBorders>
            <w:vAlign w:val="center"/>
            <w:hideMark/>
          </w:tcPr>
          <w:p w14:paraId="3C44D4EE" w14:textId="77777777" w:rsidR="00AE54F9" w:rsidRDefault="00AE54F9">
            <w:pPr>
              <w:rPr>
                <w:rFonts w:ascii="Arial Armenian" w:hAnsi="Arial Armenian" w:cs="Calibri"/>
                <w:color w:val="000000"/>
                <w:sz w:val="22"/>
                <w:szCs w:val="22"/>
              </w:rPr>
            </w:pPr>
            <w:r>
              <w:rPr>
                <w:rFonts w:ascii="Arial Armenian" w:hAnsi="Arial Armenian" w:cs="Calibri"/>
                <w:color w:val="000000"/>
                <w:sz w:val="22"/>
                <w:szCs w:val="22"/>
              </w:rPr>
              <w:t> </w:t>
            </w:r>
          </w:p>
        </w:tc>
        <w:tc>
          <w:tcPr>
            <w:tcW w:w="4753" w:type="dxa"/>
            <w:tcBorders>
              <w:top w:val="nil"/>
              <w:left w:val="nil"/>
              <w:bottom w:val="single" w:sz="4" w:space="0" w:color="auto"/>
              <w:right w:val="single" w:sz="4" w:space="0" w:color="auto"/>
            </w:tcBorders>
            <w:vAlign w:val="center"/>
            <w:hideMark/>
          </w:tcPr>
          <w:p w14:paraId="37A976FE" w14:textId="77777777" w:rsidR="00AE54F9" w:rsidRPr="00342543" w:rsidRDefault="00AE54F9">
            <w:pPr>
              <w:rPr>
                <w:rFonts w:ascii="Arial Armenian" w:hAnsi="Arial Armenian" w:cs="Calibri"/>
                <w:b/>
                <w:bCs/>
                <w:color w:val="000000"/>
                <w:sz w:val="22"/>
                <w:szCs w:val="22"/>
              </w:rPr>
            </w:pPr>
            <w:r w:rsidRPr="00342543">
              <w:rPr>
                <w:rFonts w:ascii="Sylfaen" w:hAnsi="Sylfaen" w:cs="Sylfaen"/>
                <w:b/>
                <w:bCs/>
                <w:color w:val="000000"/>
                <w:sz w:val="22"/>
                <w:szCs w:val="22"/>
              </w:rPr>
              <w:t>ԱԱՀ</w:t>
            </w:r>
            <w:r w:rsidRPr="00342543">
              <w:rPr>
                <w:rFonts w:ascii="Arial Armenian" w:hAnsi="Arial Armenian" w:cs="Calibri"/>
                <w:b/>
                <w:bCs/>
                <w:color w:val="000000"/>
                <w:sz w:val="22"/>
                <w:szCs w:val="22"/>
              </w:rPr>
              <w:t xml:space="preserve"> 20%                                                         </w:t>
            </w:r>
            <w:r w:rsidRPr="00342543">
              <w:rPr>
                <w:rFonts w:ascii="Calibri" w:hAnsi="Calibri" w:cs="Calibri"/>
                <w:b/>
                <w:bCs/>
                <w:color w:val="000000"/>
                <w:sz w:val="22"/>
                <w:szCs w:val="22"/>
              </w:rPr>
              <w:t>НДС</w:t>
            </w:r>
            <w:r w:rsidRPr="00342543">
              <w:rPr>
                <w:rFonts w:ascii="Arial Armenian" w:hAnsi="Arial Armenian" w:cs="Calibri"/>
                <w:b/>
                <w:bCs/>
                <w:color w:val="000000"/>
                <w:sz w:val="22"/>
                <w:szCs w:val="22"/>
              </w:rPr>
              <w:t xml:space="preserve"> 20%</w:t>
            </w:r>
          </w:p>
        </w:tc>
        <w:tc>
          <w:tcPr>
            <w:tcW w:w="1487" w:type="dxa"/>
            <w:tcBorders>
              <w:top w:val="nil"/>
              <w:left w:val="nil"/>
              <w:bottom w:val="single" w:sz="4" w:space="0" w:color="auto"/>
              <w:right w:val="single" w:sz="4" w:space="0" w:color="auto"/>
            </w:tcBorders>
            <w:vAlign w:val="center"/>
            <w:hideMark/>
          </w:tcPr>
          <w:p w14:paraId="7B46CCFB"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119" w:type="dxa"/>
            <w:tcBorders>
              <w:top w:val="nil"/>
              <w:left w:val="nil"/>
              <w:bottom w:val="single" w:sz="4" w:space="0" w:color="auto"/>
              <w:right w:val="single" w:sz="4" w:space="0" w:color="auto"/>
            </w:tcBorders>
            <w:vAlign w:val="center"/>
            <w:hideMark/>
          </w:tcPr>
          <w:p w14:paraId="6632A9CC"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199" w:type="dxa"/>
            <w:tcBorders>
              <w:top w:val="nil"/>
              <w:left w:val="nil"/>
              <w:bottom w:val="single" w:sz="4" w:space="0" w:color="auto"/>
              <w:right w:val="single" w:sz="4" w:space="0" w:color="auto"/>
            </w:tcBorders>
            <w:vAlign w:val="center"/>
            <w:hideMark/>
          </w:tcPr>
          <w:p w14:paraId="40A8F79D"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742" w:type="dxa"/>
            <w:tcBorders>
              <w:top w:val="nil"/>
              <w:left w:val="nil"/>
              <w:bottom w:val="single" w:sz="4" w:space="0" w:color="auto"/>
              <w:right w:val="single" w:sz="4" w:space="0" w:color="auto"/>
            </w:tcBorders>
            <w:vAlign w:val="center"/>
            <w:hideMark/>
          </w:tcPr>
          <w:p w14:paraId="2D300938" w14:textId="77777777" w:rsidR="00AE54F9" w:rsidRPr="00342543" w:rsidRDefault="00AE54F9">
            <w:pPr>
              <w:rPr>
                <w:rFonts w:ascii="Arial Armenian" w:hAnsi="Arial Armenian" w:cs="Calibri"/>
                <w:b/>
                <w:bCs/>
                <w:color w:val="000000"/>
                <w:sz w:val="20"/>
                <w:szCs w:val="20"/>
              </w:rPr>
            </w:pPr>
            <w:r w:rsidRPr="00342543">
              <w:rPr>
                <w:rFonts w:ascii="Arial Armenian" w:hAnsi="Arial Armenian" w:cs="Calibri"/>
                <w:b/>
                <w:bCs/>
                <w:color w:val="000000"/>
                <w:sz w:val="20"/>
                <w:szCs w:val="20"/>
              </w:rPr>
              <w:t>9803626</w:t>
            </w:r>
          </w:p>
        </w:tc>
      </w:tr>
      <w:tr w:rsidR="00AE54F9" w14:paraId="0F55C8B8" w14:textId="77777777" w:rsidTr="00754874">
        <w:trPr>
          <w:trHeight w:val="660"/>
        </w:trPr>
        <w:tc>
          <w:tcPr>
            <w:tcW w:w="540" w:type="dxa"/>
            <w:tcBorders>
              <w:top w:val="nil"/>
              <w:left w:val="single" w:sz="4" w:space="0" w:color="auto"/>
              <w:bottom w:val="single" w:sz="4" w:space="0" w:color="auto"/>
              <w:right w:val="single" w:sz="4" w:space="0" w:color="auto"/>
            </w:tcBorders>
            <w:vAlign w:val="center"/>
            <w:hideMark/>
          </w:tcPr>
          <w:p w14:paraId="3ED1D0F9" w14:textId="77777777" w:rsidR="00AE54F9" w:rsidRDefault="00AE54F9">
            <w:pPr>
              <w:rPr>
                <w:rFonts w:ascii="Arial Armenian" w:hAnsi="Arial Armenian" w:cs="Calibri"/>
                <w:color w:val="000000"/>
                <w:sz w:val="22"/>
                <w:szCs w:val="22"/>
              </w:rPr>
            </w:pPr>
            <w:r>
              <w:rPr>
                <w:rFonts w:ascii="Arial Armenian" w:hAnsi="Arial Armenian" w:cs="Calibri"/>
                <w:color w:val="000000"/>
                <w:sz w:val="22"/>
                <w:szCs w:val="22"/>
              </w:rPr>
              <w:t> </w:t>
            </w:r>
          </w:p>
        </w:tc>
        <w:tc>
          <w:tcPr>
            <w:tcW w:w="4753" w:type="dxa"/>
            <w:tcBorders>
              <w:top w:val="nil"/>
              <w:left w:val="nil"/>
              <w:bottom w:val="single" w:sz="4" w:space="0" w:color="auto"/>
              <w:right w:val="single" w:sz="4" w:space="0" w:color="auto"/>
            </w:tcBorders>
            <w:vAlign w:val="center"/>
            <w:hideMark/>
          </w:tcPr>
          <w:p w14:paraId="124AC47D" w14:textId="77777777" w:rsidR="00AE54F9" w:rsidRPr="00342543" w:rsidRDefault="00AE54F9">
            <w:pPr>
              <w:rPr>
                <w:rFonts w:ascii="Arial Armenian" w:hAnsi="Arial Armenian" w:cs="Calibri"/>
                <w:b/>
                <w:bCs/>
                <w:color w:val="000000"/>
                <w:sz w:val="22"/>
                <w:szCs w:val="22"/>
              </w:rPr>
            </w:pPr>
            <w:r w:rsidRPr="00342543">
              <w:rPr>
                <w:rFonts w:ascii="Sylfaen" w:hAnsi="Sylfaen" w:cs="Sylfaen"/>
                <w:b/>
                <w:bCs/>
                <w:color w:val="000000"/>
                <w:sz w:val="22"/>
                <w:szCs w:val="22"/>
              </w:rPr>
              <w:t>Ընդամենը</w:t>
            </w:r>
            <w:r w:rsidRPr="00342543">
              <w:rPr>
                <w:rFonts w:ascii="Arial Armenian" w:hAnsi="Arial Armenian" w:cs="Calibri"/>
                <w:b/>
                <w:bCs/>
                <w:color w:val="000000"/>
                <w:sz w:val="22"/>
                <w:szCs w:val="22"/>
              </w:rPr>
              <w:t xml:space="preserve">                                                               </w:t>
            </w:r>
            <w:r w:rsidRPr="00342543">
              <w:rPr>
                <w:rFonts w:ascii="Calibri" w:hAnsi="Calibri" w:cs="Calibri"/>
                <w:b/>
                <w:bCs/>
                <w:color w:val="000000"/>
                <w:sz w:val="22"/>
                <w:szCs w:val="22"/>
              </w:rPr>
              <w:t>Всего</w:t>
            </w:r>
          </w:p>
        </w:tc>
        <w:tc>
          <w:tcPr>
            <w:tcW w:w="1487" w:type="dxa"/>
            <w:tcBorders>
              <w:top w:val="nil"/>
              <w:left w:val="nil"/>
              <w:bottom w:val="single" w:sz="4" w:space="0" w:color="auto"/>
              <w:right w:val="single" w:sz="4" w:space="0" w:color="auto"/>
            </w:tcBorders>
            <w:vAlign w:val="center"/>
            <w:hideMark/>
          </w:tcPr>
          <w:p w14:paraId="5960B5B1"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119" w:type="dxa"/>
            <w:tcBorders>
              <w:top w:val="nil"/>
              <w:left w:val="nil"/>
              <w:bottom w:val="single" w:sz="4" w:space="0" w:color="auto"/>
              <w:right w:val="single" w:sz="4" w:space="0" w:color="auto"/>
            </w:tcBorders>
            <w:vAlign w:val="center"/>
            <w:hideMark/>
          </w:tcPr>
          <w:p w14:paraId="6E272FAC"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199" w:type="dxa"/>
            <w:tcBorders>
              <w:top w:val="nil"/>
              <w:left w:val="nil"/>
              <w:bottom w:val="single" w:sz="4" w:space="0" w:color="auto"/>
              <w:right w:val="single" w:sz="4" w:space="0" w:color="auto"/>
            </w:tcBorders>
            <w:vAlign w:val="center"/>
            <w:hideMark/>
          </w:tcPr>
          <w:p w14:paraId="705CDAA8" w14:textId="77777777" w:rsidR="00AE54F9" w:rsidRPr="00342543" w:rsidRDefault="00AE54F9">
            <w:pPr>
              <w:rPr>
                <w:rFonts w:ascii="Arial Armenian" w:hAnsi="Arial Armenian" w:cs="Calibri"/>
                <w:b/>
                <w:bCs/>
                <w:color w:val="000000"/>
                <w:sz w:val="22"/>
                <w:szCs w:val="22"/>
              </w:rPr>
            </w:pPr>
            <w:r w:rsidRPr="00342543">
              <w:rPr>
                <w:rFonts w:ascii="Arial Armenian" w:hAnsi="Arial Armenian" w:cs="Calibri"/>
                <w:b/>
                <w:bCs/>
                <w:color w:val="000000"/>
                <w:sz w:val="22"/>
                <w:szCs w:val="22"/>
              </w:rPr>
              <w:t> </w:t>
            </w:r>
          </w:p>
        </w:tc>
        <w:tc>
          <w:tcPr>
            <w:tcW w:w="1742" w:type="dxa"/>
            <w:tcBorders>
              <w:top w:val="nil"/>
              <w:left w:val="nil"/>
              <w:bottom w:val="single" w:sz="4" w:space="0" w:color="auto"/>
              <w:right w:val="single" w:sz="4" w:space="0" w:color="auto"/>
            </w:tcBorders>
            <w:vAlign w:val="center"/>
            <w:hideMark/>
          </w:tcPr>
          <w:p w14:paraId="353D64EE" w14:textId="77777777" w:rsidR="00AE54F9" w:rsidRPr="00342543" w:rsidRDefault="00AE54F9">
            <w:pPr>
              <w:rPr>
                <w:rFonts w:ascii="Arial Armenian" w:hAnsi="Arial Armenian" w:cs="Calibri"/>
                <w:b/>
                <w:bCs/>
                <w:color w:val="000000"/>
                <w:sz w:val="20"/>
                <w:szCs w:val="20"/>
              </w:rPr>
            </w:pPr>
            <w:r w:rsidRPr="00342543">
              <w:rPr>
                <w:rFonts w:ascii="Arial Armenian" w:hAnsi="Arial Armenian" w:cs="Calibri"/>
                <w:b/>
                <w:bCs/>
                <w:color w:val="000000"/>
                <w:sz w:val="20"/>
                <w:szCs w:val="20"/>
              </w:rPr>
              <w:t>58821756</w:t>
            </w:r>
          </w:p>
        </w:tc>
      </w:tr>
    </w:tbl>
    <w:p w14:paraId="63C210C8" w14:textId="77777777" w:rsidR="00754874" w:rsidRPr="009F3DC7" w:rsidRDefault="00754874"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417F4004"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Pr="00AE54F9">
        <w:rPr>
          <w:rFonts w:ascii="GHEA Grapalat" w:hAnsi="GHEA Grapalat"/>
        </w:rPr>
        <w:t xml:space="preserve">РАБОТЫ ПО УКЛАДКЕ ТРОТУАРНОЙ ПЛИТКИ НА УЛИЦАХ АДМИНИСТРАТИВНОГО РАЙОНА АДЖАПНЯК ГОРОДА ЕРЕВАНА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342543">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102DE95F" w:rsidR="00E41080" w:rsidRPr="00782CAE" w:rsidRDefault="00524C55" w:rsidP="00754874">
            <w:pPr>
              <w:widowControl w:val="0"/>
              <w:spacing w:after="120"/>
              <w:jc w:val="center"/>
              <w:rPr>
                <w:rFonts w:ascii="GHEA Grapalat" w:hAnsi="GHEA Grapalat"/>
                <w:sz w:val="22"/>
                <w:szCs w:val="22"/>
              </w:rPr>
            </w:pPr>
            <w:r>
              <w:rPr>
                <w:rFonts w:ascii="GHEA Grapalat" w:hAnsi="GHEA Grapalat" w:cs="Calibri"/>
                <w:color w:val="000000"/>
                <w:sz w:val="20"/>
                <w:szCs w:val="20"/>
              </w:rPr>
              <w:t>Работы по укладке тротуарной плитки на улицах административного района Аджапняк города Еревана</w:t>
            </w:r>
          </w:p>
        </w:tc>
        <w:tc>
          <w:tcPr>
            <w:tcW w:w="3954" w:type="dxa"/>
          </w:tcPr>
          <w:p w14:paraId="643336AC" w14:textId="4F5FEFB4"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(соглашений о предоставлении финансовых ресурсов) и</w:t>
            </w:r>
          </w:p>
        </w:tc>
        <w:tc>
          <w:tcPr>
            <w:tcW w:w="1980" w:type="dxa"/>
            <w:vAlign w:val="center"/>
          </w:tcPr>
          <w:p w14:paraId="1BC55FF8" w14:textId="58CEB122"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заканчиваются на 150-й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5A4B6DB6" w:rsidR="00E41080" w:rsidRPr="00AE54F9" w:rsidRDefault="00AE54F9" w:rsidP="00E41080">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45231177/501</w:t>
            </w:r>
          </w:p>
        </w:tc>
        <w:tc>
          <w:tcPr>
            <w:tcW w:w="1800" w:type="dxa"/>
            <w:vAlign w:val="center"/>
          </w:tcPr>
          <w:p w14:paraId="086B86AA" w14:textId="1B568FA7" w:rsidR="00E41080" w:rsidRPr="00EA68C3" w:rsidRDefault="00524C55" w:rsidP="00E41080">
            <w:pPr>
              <w:suppressAutoHyphens/>
              <w:jc w:val="center"/>
              <w:rPr>
                <w:rFonts w:ascii="Calibri" w:eastAsia="Calibri" w:hAnsi="Calibri" w:cs="Calibri"/>
                <w:sz w:val="18"/>
                <w:szCs w:val="18"/>
              </w:rPr>
            </w:pPr>
            <w:r>
              <w:rPr>
                <w:rFonts w:ascii="GHEA Grapalat" w:hAnsi="GHEA Grapalat" w:cs="Calibri"/>
                <w:color w:val="000000"/>
                <w:sz w:val="18"/>
                <w:szCs w:val="18"/>
              </w:rPr>
              <w:t xml:space="preserve">Работы по укладке тротуарной плитки на улицах административного района Аджапняк города Еревана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59764" w14:textId="77777777" w:rsidR="00C456DF" w:rsidRDefault="00C456DF">
      <w:r>
        <w:separator/>
      </w:r>
    </w:p>
  </w:endnote>
  <w:endnote w:type="continuationSeparator" w:id="0">
    <w:p w14:paraId="67135D8A" w14:textId="77777777" w:rsidR="00C456DF" w:rsidRDefault="00C4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F1D46" w14:textId="77777777" w:rsidR="00C456DF" w:rsidRDefault="00C456DF">
      <w:r>
        <w:separator/>
      </w:r>
    </w:p>
  </w:footnote>
  <w:footnote w:type="continuationSeparator" w:id="0">
    <w:p w14:paraId="58916EF2" w14:textId="77777777" w:rsidR="00C456DF" w:rsidRDefault="00C456DF">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4562</TotalTime>
  <Pages>1</Pages>
  <Words>26300</Words>
  <Characters>149916</Characters>
  <Application>Microsoft Office Word</Application>
  <DocSecurity>0</DocSecurity>
  <Lines>1249</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175865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1969</cp:revision>
  <cp:lastPrinted>2018-02-16T07:12:00Z</cp:lastPrinted>
  <dcterms:created xsi:type="dcterms:W3CDTF">2019-10-28T07:04:00Z</dcterms:created>
  <dcterms:modified xsi:type="dcterms:W3CDTF">2026-01-14T06:46:00Z</dcterms:modified>
</cp:coreProperties>
</file>